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7F" w:rsidRPr="00544DAF" w:rsidRDefault="00072F7F" w:rsidP="00072F7F">
      <w:pPr>
        <w:ind w:right="-1"/>
        <w:jc w:val="center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АДМИНИСТРАЦИЯ ЗАЛЕДЕЕВСКОГО СЕЛЬСОВЕТА</w:t>
      </w:r>
    </w:p>
    <w:p w:rsidR="00072F7F" w:rsidRPr="00544DAF" w:rsidRDefault="00072F7F" w:rsidP="00072F7F">
      <w:pPr>
        <w:ind w:right="-1"/>
        <w:jc w:val="center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КЕЖЕМСКОГО РАЙОНА КРАСНОЯРСКОГО КРАЯ</w:t>
      </w:r>
    </w:p>
    <w:p w:rsidR="00072F7F" w:rsidRPr="00544DAF" w:rsidRDefault="00072F7F" w:rsidP="00072F7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072F7F" w:rsidRPr="00544DAF" w:rsidRDefault="00072F7F" w:rsidP="00072F7F">
      <w:pPr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544DAF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072F7F" w:rsidRPr="00544DAF" w:rsidRDefault="00072F7F" w:rsidP="00072F7F">
      <w:pPr>
        <w:tabs>
          <w:tab w:val="left" w:pos="4500"/>
        </w:tabs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44DAF">
        <w:rPr>
          <w:rFonts w:ascii="Arial" w:hAnsi="Arial" w:cs="Arial"/>
          <w:color w:val="000000"/>
          <w:sz w:val="24"/>
          <w:szCs w:val="24"/>
        </w:rPr>
        <w:t xml:space="preserve">25.05.2021 г.                                    № 19                                           </w:t>
      </w:r>
      <w:proofErr w:type="spellStart"/>
      <w:r w:rsidRPr="00544DAF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Pr="00544DAF">
        <w:rPr>
          <w:rFonts w:ascii="Arial" w:hAnsi="Arial" w:cs="Arial"/>
          <w:color w:val="000000"/>
          <w:sz w:val="24"/>
          <w:szCs w:val="24"/>
        </w:rPr>
        <w:t>.З</w:t>
      </w:r>
      <w:proofErr w:type="gramEnd"/>
      <w:r w:rsidRPr="00544DAF">
        <w:rPr>
          <w:rFonts w:ascii="Arial" w:hAnsi="Arial" w:cs="Arial"/>
          <w:color w:val="000000"/>
          <w:sz w:val="24"/>
          <w:szCs w:val="24"/>
        </w:rPr>
        <w:t>аледеево</w:t>
      </w:r>
      <w:proofErr w:type="spellEnd"/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Об утверждении Порядка определения объема и условий предоставления муниципальным бюджетным и автономным учреждениям субсидий на иные цели.</w:t>
      </w:r>
    </w:p>
    <w:p w:rsidR="00072F7F" w:rsidRPr="00544DAF" w:rsidRDefault="00072F7F" w:rsidP="00072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 xml:space="preserve">В соответствии с абзацем вторым пункта 1 </w:t>
      </w:r>
      <w:hyperlink r:id="rId5" w:history="1">
        <w:r w:rsidRPr="00544DAF">
          <w:rPr>
            <w:rFonts w:ascii="Arial" w:hAnsi="Arial" w:cs="Arial"/>
            <w:sz w:val="24"/>
            <w:szCs w:val="24"/>
          </w:rPr>
          <w:t>статьи 78.1</w:t>
        </w:r>
      </w:hyperlink>
      <w:r w:rsidRPr="00544DAF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Администрация Заледеевского сельсовета, ПОСТАНОВЛЯЕТ:</w:t>
      </w:r>
    </w:p>
    <w:p w:rsidR="00072F7F" w:rsidRPr="00544DAF" w:rsidRDefault="00072F7F" w:rsidP="00072F7F">
      <w:pPr>
        <w:tabs>
          <w:tab w:val="left" w:pos="4500"/>
        </w:tabs>
        <w:spacing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1.Постановление Администрации Заледеевского сельсовета №22 от 03.04.2018года «</w:t>
      </w:r>
      <w:r w:rsidRPr="00544DAF">
        <w:rPr>
          <w:rFonts w:ascii="Arial" w:hAnsi="Arial" w:cs="Arial"/>
          <w:color w:val="000000"/>
          <w:sz w:val="24"/>
          <w:szCs w:val="24"/>
        </w:rPr>
        <w:t>Об утверждении Порядка определения объема и условий предоставления из местного бюджета муниципальным бюджетным и автономным учреждениям субсидий на иные цели, не связанные с финансовым обеспечением выполнения муниципального задания на оказание муниципальных услуг (выполнение работ)» считать утратившим силу.</w:t>
      </w:r>
    </w:p>
    <w:p w:rsidR="00072F7F" w:rsidRPr="00544DAF" w:rsidRDefault="00072F7F" w:rsidP="0007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 xml:space="preserve">2. Утвердить </w:t>
      </w:r>
      <w:hyperlink w:anchor="Par31" w:history="1">
        <w:r w:rsidRPr="00544DAF">
          <w:rPr>
            <w:rFonts w:ascii="Arial" w:hAnsi="Arial" w:cs="Arial"/>
            <w:sz w:val="24"/>
            <w:szCs w:val="24"/>
          </w:rPr>
          <w:t>Порядок</w:t>
        </w:r>
      </w:hyperlink>
      <w:r w:rsidRPr="00544DAF">
        <w:rPr>
          <w:rFonts w:ascii="Arial" w:hAnsi="Arial" w:cs="Arial"/>
          <w:sz w:val="24"/>
          <w:szCs w:val="24"/>
        </w:rPr>
        <w:t xml:space="preserve"> определения объема и условий предоставления муниципальным бюджетным и автономным учреждениям субсидий на иные цели  согласно приложению.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4DAF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544DA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44DAF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4DAF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544DAF">
        <w:rPr>
          <w:rFonts w:ascii="Arial" w:hAnsi="Arial" w:cs="Arial"/>
          <w:sz w:val="24"/>
          <w:szCs w:val="24"/>
        </w:rPr>
        <w:t>Постановление вступает в силу с момента подписания и подлежит опубликованию в газете «Вести местного самоуправления села Заледеево».</w:t>
      </w:r>
    </w:p>
    <w:p w:rsidR="00072F7F" w:rsidRPr="00544DAF" w:rsidRDefault="00072F7F" w:rsidP="00072F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color w:val="000000"/>
          <w:sz w:val="24"/>
          <w:szCs w:val="24"/>
          <w:lang w:eastAsia="ru-RU"/>
        </w:rPr>
        <w:t>Глава Заледеевского сельсовета                                                Л.А.Кузьмина</w:t>
      </w:r>
    </w:p>
    <w:p w:rsidR="00072F7F" w:rsidRPr="00544DAF" w:rsidRDefault="00072F7F" w:rsidP="00072F7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Приложение к постановлению Администрации</w:t>
      </w: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Заледеевского сельсовета от 25.05.2021 №19</w:t>
      </w:r>
    </w:p>
    <w:p w:rsidR="00072F7F" w:rsidRPr="00544DAF" w:rsidRDefault="00072F7F" w:rsidP="00072F7F">
      <w:pPr>
        <w:spacing w:after="0" w:line="240" w:lineRule="auto"/>
        <w:ind w:left="5664" w:hanging="419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Порядок определения объема и условий предоставления муниципальным бюджетным и автономным учреждениям субсидий на иные цели</w:t>
      </w:r>
    </w:p>
    <w:p w:rsidR="00072F7F" w:rsidRPr="00544DAF" w:rsidRDefault="00072F7F" w:rsidP="00072F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72F7F" w:rsidRPr="00544DAF" w:rsidRDefault="00072F7F" w:rsidP="00072F7F">
      <w:pPr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4DAF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072F7F" w:rsidRPr="00544DAF" w:rsidRDefault="00072F7F" w:rsidP="00072F7F">
      <w:pPr>
        <w:spacing w:after="0" w:line="240" w:lineRule="auto"/>
        <w:ind w:left="1428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Заледеевского сельсовета  (далее - учреждения) субсидии из бюджета Заледеевского сельсовета  на иные цели (далее - субсидия).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Право на получение субсидии имеют муниципальные бюджетные и автономные учреждения, подведомственные Администрации Заледеевского сельсовета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которым предоставляются субсидии из бюджета Заледеевского сельсовета  на финансовое обеспечение выполнения муниципального задания.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1.2. Иными целями, на которые могут предоставляться субсидии учреждениям, являются: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расходы на проведение капитального ремонта;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расходы на приобретение основных средств, балансовая стоимость которых превышает 100 тыс. рублей не учитываемые в нормативных затратах на оказание муниципальных услуг (выполнение работ);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расходы на возмещение ущерба в случае чрезвычайной ситуации;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 учитываемые в нормативных затратах на оказание муниципальных услуг (выполнение работ);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расходы в целях осуществления мероприятий по предотвращению и ликвидации чрезвычайных ситуаций;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расходы на исполнение судебных актов;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расходы, имеющие целевое назначение и не связанные с выполнением муниципального задания.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1.3. 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4DAF">
        <w:rPr>
          <w:rFonts w:ascii="Arial" w:hAnsi="Arial" w:cs="Arial"/>
          <w:b/>
          <w:bCs/>
          <w:sz w:val="24"/>
          <w:szCs w:val="24"/>
        </w:rPr>
        <w:t>Условия и порядок предоставления субсидии</w:t>
      </w:r>
    </w:p>
    <w:p w:rsidR="00072F7F" w:rsidRPr="00544DAF" w:rsidRDefault="00072F7F" w:rsidP="00072F7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1) Заявку о предоставлении субсидии с указанием целей, объема бюджетных ассигнований.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 xml:space="preserve"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</w:t>
      </w:r>
      <w:r w:rsidRPr="00544DAF">
        <w:rPr>
          <w:rFonts w:ascii="Arial" w:hAnsi="Arial" w:cs="Arial"/>
          <w:sz w:val="24"/>
          <w:szCs w:val="24"/>
          <w:lang w:eastAsia="ru-RU"/>
        </w:rPr>
        <w:lastRenderedPageBreak/>
        <w:t>(подрядчиков), статистических данных и (или) иной информация исходя из целей предоставления субсидии.</w:t>
      </w:r>
      <w:proofErr w:type="gramEnd"/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7) Иную информацию в зависимости от цели предоставления субсидии.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Заледеевского сельсовета,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случае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Учреждение вправе повторно направить документы после устранения причин возврата документов.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2.3.При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Заледеевского сельсовета, постановлением Администрации Заледеевского сельсовета  об утверждении муниципальной программы.</w:t>
      </w:r>
      <w:proofErr w:type="gramEnd"/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lastRenderedPageBreak/>
        <w:tab/>
        <w:t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Заледеевского сельсовета  на цели предоставления субсидии.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2.4.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дств в ц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№ 1 к настоящему Порядку, в котором предусматриваются в том числе: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цели предоставления субсидии;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плановые показатели (результаты), характеризующие достижение целей предоставления субсидии;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объем субсидии;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сроки (график) перечисления субсидии;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форму, а также порядок и сроки предоставления отчетности об исполнении соглашения в части информации о достижении целей, показателей (результатов), установленных при предоставлении субсидии;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иные положения, установленные главным распорядителем (при необходимости).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2.6. Выделение бюджетных ассигнований осуществляется путем перечисления средств бюджета Заледеевского сельсовета 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ОКУД)-0501015). 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2.7. В случае, если субсидия предоставляется для достижения показател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я(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ей) (результата(</w:t>
      </w:r>
      <w:proofErr w:type="spellStart"/>
      <w:r w:rsidRPr="00544DAF">
        <w:rPr>
          <w:rFonts w:ascii="Arial" w:hAnsi="Arial" w:cs="Arial"/>
          <w:sz w:val="24"/>
          <w:szCs w:val="24"/>
          <w:lang w:eastAsia="ru-RU"/>
        </w:rPr>
        <w:t>ов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>), установленного(</w:t>
      </w:r>
      <w:proofErr w:type="spellStart"/>
      <w:r w:rsidRPr="00544DAF">
        <w:rPr>
          <w:rFonts w:ascii="Arial" w:hAnsi="Arial" w:cs="Arial"/>
          <w:sz w:val="24"/>
          <w:szCs w:val="24"/>
          <w:lang w:eastAsia="ru-RU"/>
        </w:rPr>
        <w:t>ых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>) соответствующей муниципальной программой, определение показателя(ей) (результата(</w:t>
      </w:r>
      <w:proofErr w:type="spellStart"/>
      <w:r w:rsidRPr="00544DAF">
        <w:rPr>
          <w:rFonts w:ascii="Arial" w:hAnsi="Arial" w:cs="Arial"/>
          <w:sz w:val="24"/>
          <w:szCs w:val="24"/>
          <w:lang w:eastAsia="ru-RU"/>
        </w:rPr>
        <w:t>ов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>) предоставления субсидии осуществляется в соответствии с показателем(</w:t>
      </w:r>
      <w:proofErr w:type="spellStart"/>
      <w:r w:rsidRPr="00544DAF">
        <w:rPr>
          <w:rFonts w:ascii="Arial" w:hAnsi="Arial" w:cs="Arial"/>
          <w:sz w:val="24"/>
          <w:szCs w:val="24"/>
          <w:lang w:eastAsia="ru-RU"/>
        </w:rPr>
        <w:t>ями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>) (</w:t>
      </w:r>
      <w:proofErr w:type="spellStart"/>
      <w:r w:rsidRPr="00544DAF">
        <w:rPr>
          <w:rFonts w:ascii="Arial" w:hAnsi="Arial" w:cs="Arial"/>
          <w:sz w:val="24"/>
          <w:szCs w:val="24"/>
          <w:lang w:eastAsia="ru-RU"/>
        </w:rPr>
        <w:t>результом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544DAF">
        <w:rPr>
          <w:rFonts w:ascii="Arial" w:hAnsi="Arial" w:cs="Arial"/>
          <w:sz w:val="24"/>
          <w:szCs w:val="24"/>
          <w:lang w:eastAsia="ru-RU"/>
        </w:rPr>
        <w:t>ами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>) данной программы.</w:t>
      </w:r>
    </w:p>
    <w:p w:rsidR="00072F7F" w:rsidRPr="00544DAF" w:rsidRDefault="00072F7F" w:rsidP="00072F7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4DAF">
        <w:rPr>
          <w:rFonts w:ascii="Arial" w:hAnsi="Arial" w:cs="Arial"/>
          <w:b/>
          <w:bCs/>
          <w:sz w:val="24"/>
          <w:szCs w:val="24"/>
        </w:rPr>
        <w:t>Сроки и порядок представления отчетности</w:t>
      </w:r>
    </w:p>
    <w:p w:rsidR="00072F7F" w:rsidRPr="00544DAF" w:rsidRDefault="00072F7F" w:rsidP="00072F7F">
      <w:pPr>
        <w:spacing w:after="0" w:line="240" w:lineRule="auto"/>
        <w:ind w:left="1068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3.1. Учреждение обязано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предоставить главному распорядителю отчет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3.2. Учреждение представляет главному распорядителю: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 xml:space="preserve">ежеквартально до 25 числа месяца, следующего за отчетным периодом, отчет об использовании субсидии по формам, установленным соглашением; </w:t>
      </w:r>
      <w:proofErr w:type="gramEnd"/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072F7F" w:rsidRPr="00544DAF" w:rsidRDefault="00072F7F" w:rsidP="00072F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 xml:space="preserve">4. Осуществление </w:t>
      </w:r>
      <w:proofErr w:type="gramStart"/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072F7F" w:rsidRPr="00544DAF" w:rsidRDefault="00072F7F" w:rsidP="00072F7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4.2. Выплаченные суммы субсидий подлежат возврату в бюджет Заледеевского сельсовета  в следующих случаях: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при выявлении в представленных Получателем субсидий документах недостоверных сведений;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 достижения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значения процента выполнения показателя результативности предоставления субсидий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Значение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процента выполнения показателя результативности предоставления субсидий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рассчитывается по формуле: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КВ = ЦП </w:t>
      </w:r>
      <w:proofErr w:type="spellStart"/>
      <w:proofErr w:type="gramStart"/>
      <w:r w:rsidRPr="00544DAF">
        <w:rPr>
          <w:rFonts w:ascii="Arial" w:hAnsi="Arial" w:cs="Arial"/>
          <w:sz w:val="24"/>
          <w:szCs w:val="24"/>
          <w:vertAlign w:val="subscript"/>
          <w:lang w:eastAsia="ru-RU"/>
        </w:rPr>
        <w:t>i</w:t>
      </w:r>
      <w:proofErr w:type="gramEnd"/>
      <w:r w:rsidRPr="00544DAF">
        <w:rPr>
          <w:rFonts w:ascii="Arial" w:hAnsi="Arial" w:cs="Arial"/>
          <w:sz w:val="24"/>
          <w:szCs w:val="24"/>
          <w:vertAlign w:val="subscript"/>
          <w:lang w:eastAsia="ru-RU"/>
        </w:rPr>
        <w:t>факт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 xml:space="preserve"> / ЦП</w:t>
      </w:r>
      <w:proofErr w:type="spellStart"/>
      <w:r w:rsidRPr="00544DAF">
        <w:rPr>
          <w:rFonts w:ascii="Arial" w:hAnsi="Arial" w:cs="Arial"/>
          <w:sz w:val="24"/>
          <w:szCs w:val="24"/>
          <w:vertAlign w:val="subscript"/>
          <w:lang w:val="en-US" w:eastAsia="ru-RU"/>
        </w:rPr>
        <w:t>i</w:t>
      </w:r>
      <w:proofErr w:type="spellEnd"/>
      <w:r w:rsidRPr="00544DAF">
        <w:rPr>
          <w:rFonts w:ascii="Arial" w:hAnsi="Arial" w:cs="Arial"/>
          <w:sz w:val="24"/>
          <w:szCs w:val="24"/>
          <w:vertAlign w:val="subscript"/>
          <w:lang w:eastAsia="ru-RU"/>
        </w:rPr>
        <w:t>план</w:t>
      </w:r>
      <w:r w:rsidRPr="00544DA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544DAF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 xml:space="preserve"> 100, где: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КВ - значение</w:t>
      </w:r>
      <w:r w:rsidRPr="00544DAF"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процента</w:t>
      </w:r>
      <w:r w:rsidRPr="00544DAF">
        <w:rPr>
          <w:rFonts w:ascii="Arial" w:hAnsi="Arial" w:cs="Arial"/>
          <w:sz w:val="24"/>
          <w:szCs w:val="24"/>
          <w:lang w:eastAsia="ru-RU"/>
        </w:rPr>
        <w:tab/>
        <w:t>выполнения</w:t>
      </w:r>
      <w:r w:rsidRPr="00544DAF">
        <w:rPr>
          <w:rFonts w:ascii="Arial" w:hAnsi="Arial" w:cs="Arial"/>
          <w:sz w:val="24"/>
          <w:szCs w:val="24"/>
          <w:lang w:eastAsia="ru-RU"/>
        </w:rPr>
        <w:tab/>
        <w:t>показателя</w:t>
      </w:r>
      <w:r w:rsidRPr="00544DAF">
        <w:rPr>
          <w:rFonts w:ascii="Arial" w:hAnsi="Arial" w:cs="Arial"/>
          <w:sz w:val="24"/>
          <w:szCs w:val="24"/>
          <w:lang w:eastAsia="ru-RU"/>
        </w:rPr>
        <w:tab/>
        <w:t>результативности предоставления субсидий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;</w:t>
      </w:r>
    </w:p>
    <w:p w:rsidR="00072F7F" w:rsidRPr="00544DAF" w:rsidRDefault="00072F7F" w:rsidP="00072F7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lastRenderedPageBreak/>
        <w:t>ЦП</w:t>
      </w:r>
      <w:proofErr w:type="spellStart"/>
      <w:proofErr w:type="gramStart"/>
      <w:r w:rsidRPr="00544DAF">
        <w:rPr>
          <w:rFonts w:ascii="Arial" w:hAnsi="Arial" w:cs="Arial"/>
          <w:sz w:val="24"/>
          <w:szCs w:val="24"/>
          <w:vertAlign w:val="subscript"/>
          <w:lang w:val="en-US" w:eastAsia="ru-RU"/>
        </w:rPr>
        <w:t>i</w:t>
      </w:r>
      <w:proofErr w:type="spellEnd"/>
      <w:proofErr w:type="gramEnd"/>
      <w:r w:rsidRPr="00544DAF">
        <w:rPr>
          <w:rFonts w:ascii="Arial" w:hAnsi="Arial" w:cs="Arial"/>
          <w:sz w:val="24"/>
          <w:szCs w:val="24"/>
          <w:vertAlign w:val="subscript"/>
          <w:lang w:eastAsia="ru-RU"/>
        </w:rPr>
        <w:t xml:space="preserve">факт </w:t>
      </w:r>
      <w:r w:rsidRPr="00544DAF">
        <w:rPr>
          <w:rFonts w:ascii="Arial" w:hAnsi="Arial" w:cs="Arial"/>
          <w:sz w:val="24"/>
          <w:szCs w:val="24"/>
          <w:lang w:eastAsia="ru-RU"/>
        </w:rPr>
        <w:t>- фактическое значение показателя результативности предоставления субсидий;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ЦП </w:t>
      </w:r>
      <w:proofErr w:type="spellStart"/>
      <w:proofErr w:type="gramStart"/>
      <w:r w:rsidRPr="00544DAF">
        <w:rPr>
          <w:rFonts w:ascii="Arial" w:hAnsi="Arial" w:cs="Arial"/>
          <w:sz w:val="24"/>
          <w:szCs w:val="24"/>
          <w:vertAlign w:val="subscript"/>
          <w:lang w:val="en-US" w:eastAsia="ru-RU"/>
        </w:rPr>
        <w:t>i</w:t>
      </w:r>
      <w:proofErr w:type="spellEnd"/>
      <w:proofErr w:type="gramEnd"/>
      <w:r w:rsidRPr="00544DAF">
        <w:rPr>
          <w:rFonts w:ascii="Arial" w:hAnsi="Arial" w:cs="Arial"/>
          <w:sz w:val="24"/>
          <w:szCs w:val="24"/>
          <w:vertAlign w:val="subscript"/>
          <w:lang w:eastAsia="ru-RU"/>
        </w:rPr>
        <w:t>план</w:t>
      </w:r>
      <w:r w:rsidRPr="00544DAF">
        <w:rPr>
          <w:rFonts w:ascii="Arial" w:hAnsi="Arial" w:cs="Arial"/>
          <w:sz w:val="24"/>
          <w:szCs w:val="24"/>
          <w:lang w:eastAsia="ru-RU"/>
        </w:rPr>
        <w:t xml:space="preserve"> - плановое значение показателя результативности предоставления субсидий.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Объем субсидии, подлежащий возврату, рассчитывается по формуле: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С</w:t>
      </w:r>
      <w:r w:rsidRPr="00544DAF">
        <w:rPr>
          <w:rFonts w:ascii="Arial" w:hAnsi="Arial" w:cs="Arial"/>
          <w:sz w:val="24"/>
          <w:szCs w:val="24"/>
          <w:vertAlign w:val="subscript"/>
          <w:lang w:eastAsia="ru-RU"/>
        </w:rPr>
        <w:t>возвр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 xml:space="preserve"> = (95 - КВ) </w:t>
      </w:r>
      <w:proofErr w:type="spellStart"/>
      <w:r w:rsidRPr="00544DAF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544DAF">
        <w:rPr>
          <w:rFonts w:ascii="Arial" w:hAnsi="Arial" w:cs="Arial"/>
          <w:sz w:val="24"/>
          <w:szCs w:val="24"/>
          <w:lang w:eastAsia="ru-RU"/>
        </w:rPr>
        <w:t>С</w:t>
      </w:r>
      <w:r w:rsidRPr="00544DAF">
        <w:rPr>
          <w:rFonts w:ascii="Arial" w:hAnsi="Arial" w:cs="Arial"/>
          <w:sz w:val="24"/>
          <w:szCs w:val="24"/>
          <w:vertAlign w:val="subscript"/>
          <w:lang w:eastAsia="ru-RU"/>
        </w:rPr>
        <w:t>получ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>) / 100, где:</w:t>
      </w:r>
      <w:proofErr w:type="gramEnd"/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44DAF">
        <w:rPr>
          <w:rFonts w:ascii="Arial" w:hAnsi="Arial" w:cs="Arial"/>
          <w:sz w:val="24"/>
          <w:szCs w:val="24"/>
          <w:lang w:eastAsia="ru-RU"/>
        </w:rPr>
        <w:t>С</w:t>
      </w:r>
      <w:r w:rsidRPr="00544DAF">
        <w:rPr>
          <w:rFonts w:ascii="Arial" w:hAnsi="Arial" w:cs="Arial"/>
          <w:sz w:val="24"/>
          <w:szCs w:val="24"/>
          <w:vertAlign w:val="subscript"/>
          <w:lang w:eastAsia="ru-RU"/>
        </w:rPr>
        <w:t>возвр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 xml:space="preserve"> - объем субсидии, подлежащий возврату;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КВ-значение</w:t>
      </w:r>
      <w:r w:rsidRPr="00544DAF">
        <w:rPr>
          <w:rFonts w:ascii="Arial" w:hAnsi="Arial" w:cs="Arial"/>
          <w:sz w:val="24"/>
          <w:szCs w:val="24"/>
          <w:lang w:eastAsia="ru-RU"/>
        </w:rPr>
        <w:tab/>
        <w:t>процента</w:t>
      </w:r>
      <w:r w:rsidRPr="00544DAF">
        <w:rPr>
          <w:rFonts w:ascii="Arial" w:hAnsi="Arial" w:cs="Arial"/>
          <w:sz w:val="24"/>
          <w:szCs w:val="24"/>
          <w:lang w:eastAsia="ru-RU"/>
        </w:rPr>
        <w:tab/>
        <w:t>выполнения</w:t>
      </w:r>
      <w:r w:rsidRPr="00544DAF">
        <w:rPr>
          <w:rFonts w:ascii="Arial" w:hAnsi="Arial" w:cs="Arial"/>
          <w:sz w:val="24"/>
          <w:szCs w:val="24"/>
          <w:lang w:eastAsia="ru-RU"/>
        </w:rPr>
        <w:tab/>
        <w:t>показателя</w:t>
      </w:r>
      <w:r w:rsidRPr="00544DAF">
        <w:rPr>
          <w:rFonts w:ascii="Arial" w:hAnsi="Arial" w:cs="Arial"/>
          <w:sz w:val="24"/>
          <w:szCs w:val="24"/>
          <w:lang w:eastAsia="ru-RU"/>
        </w:rPr>
        <w:tab/>
        <w:t>результативности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предоставления субсидий;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44DAF">
        <w:rPr>
          <w:rFonts w:ascii="Arial" w:hAnsi="Arial" w:cs="Arial"/>
          <w:sz w:val="24"/>
          <w:szCs w:val="24"/>
          <w:lang w:eastAsia="ru-RU"/>
        </w:rPr>
        <w:t>С</w:t>
      </w:r>
      <w:r w:rsidRPr="00544DAF">
        <w:rPr>
          <w:rFonts w:ascii="Arial" w:hAnsi="Arial" w:cs="Arial"/>
          <w:sz w:val="24"/>
          <w:szCs w:val="24"/>
          <w:vertAlign w:val="subscript"/>
          <w:lang w:eastAsia="ru-RU"/>
        </w:rPr>
        <w:t>получ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 xml:space="preserve"> - объем полученной субсидии.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установления факта невыполнения показателя результативности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072F7F" w:rsidRPr="00544DAF" w:rsidRDefault="00072F7F" w:rsidP="0007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4.7. В случае не поступления сре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дств в т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P174"/>
      <w:bookmarkEnd w:id="0"/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Приложение 1</w:t>
      </w: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к Порядку определения объема и условий</w:t>
      </w: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предоставления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муниципальным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бюджетным</w:t>
      </w: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и автономным учреждениям субсидий на иные цели</w:t>
      </w:r>
    </w:p>
    <w:p w:rsidR="00072F7F" w:rsidRPr="00544DAF" w:rsidRDefault="00072F7F" w:rsidP="00072F7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 xml:space="preserve">Типовая форма 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197"/>
      <w:bookmarkEnd w:id="1"/>
      <w:r w:rsidRPr="00544DAF">
        <w:rPr>
          <w:rFonts w:ascii="Arial" w:hAnsi="Arial" w:cs="Arial"/>
          <w:b/>
          <w:bCs/>
          <w:sz w:val="24"/>
          <w:szCs w:val="24"/>
        </w:rPr>
        <w:t>СОГЛАШЕНИЕ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4DAF">
        <w:rPr>
          <w:rFonts w:ascii="Arial" w:hAnsi="Arial" w:cs="Arial"/>
          <w:b/>
          <w:bCs/>
          <w:sz w:val="24"/>
          <w:szCs w:val="24"/>
        </w:rPr>
        <w:t>о предоставлении субсидии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на_________________________________________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____________________________________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(место заключения соглашения (договора)</w:t>
      </w:r>
      <w:proofErr w:type="gramEnd"/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lastRenderedPageBreak/>
        <w:t>"__" __________ 20__ г.                      № ___________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(дата заключения соглашения)                        (номер соглашения) 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4DAF">
        <w:rPr>
          <w:rFonts w:ascii="Arial" w:hAnsi="Arial" w:cs="Arial"/>
          <w:sz w:val="24"/>
          <w:szCs w:val="24"/>
        </w:rPr>
        <w:t>Администрация Заледеевского сельсовета Кежемского района, в лице _________ действующий на основании _________________________(реквизиты учредительного документа (Устав муниципального образования, положения), с одной стороны и ____________________________________________________,</w:t>
      </w:r>
      <w:proofErr w:type="gramEnd"/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(наименование  учреждения)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именуемая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в дальнейшем «Учреждение», в лице __________________________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__________________________________________________________________,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(наименование должности, а также ФИО лица, представляющего Получателя)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действующег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о(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ей) на основании  ______________________________________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____________________________________________________________________,      (реквизиты учредительного документа учреждения)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с другой стороны, далее именуемые "Стороны", в соответствии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Бюджетным</w:t>
      </w:r>
    </w:p>
    <w:p w:rsidR="00072F7F" w:rsidRPr="00544DAF" w:rsidRDefault="00807AC5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hyperlink r:id="rId6" w:history="1">
        <w:r w:rsidR="00072F7F"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кодексом</w:t>
        </w:r>
      </w:hyperlink>
      <w:r w:rsidR="00072F7F" w:rsidRPr="00544DAF">
        <w:rPr>
          <w:rFonts w:ascii="Arial" w:hAnsi="Arial" w:cs="Arial"/>
          <w:sz w:val="24"/>
          <w:szCs w:val="24"/>
          <w:lang w:eastAsia="ru-RU"/>
        </w:rPr>
        <w:t xml:space="preserve"> Российской  Федерации,______________________________________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I. Предмет Соглашения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1.1. Предметом настоящего Соглашения является предоставление Учреждению из бюджета Заледеевского сельсовета Кежемского района в 20__ году/20__ - 20__ годах субсидии на: ________________________________(указание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1.1.1. в целях реализации Получателем следующих мероприятий: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1.1.1.1. ________________________________________________________;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1.1.1.2. ________________________________________________________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P105"/>
      <w:bookmarkEnd w:id="2"/>
      <w:r w:rsidRPr="00544DAF">
        <w:rPr>
          <w:rFonts w:ascii="Arial" w:hAnsi="Arial" w:cs="Arial"/>
          <w:sz w:val="24"/>
          <w:szCs w:val="24"/>
          <w:lang w:eastAsia="ru-RU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_-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</w:t>
      </w:r>
      <w:proofErr w:type="spellStart"/>
      <w:r w:rsidRPr="00544DAF">
        <w:rPr>
          <w:rFonts w:ascii="Arial" w:hAnsi="Arial" w:cs="Arial"/>
          <w:sz w:val="24"/>
          <w:szCs w:val="24"/>
          <w:lang w:eastAsia="ru-RU"/>
        </w:rPr>
        <w:t>ые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 xml:space="preserve">) в </w:t>
      </w:r>
      <w:hyperlink r:id="rId7" w:anchor="P92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разделе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I настоящего Соглашения, в размере ________________________, в том числе :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в 20__ году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 xml:space="preserve"> ____ (________________) 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рублей __ копеек - по коду БК ____;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  (сумма прописью)                                                            (код БК)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в 20__ году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 xml:space="preserve"> ____ (________________) 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рублей __ копеек - по коду БК ____;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           (сумма прописью)                                                   (код БК)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в 20__ году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 xml:space="preserve"> ____ (________________) 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рублей __ копеек - по коду БК ____.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     (сумма прописью)                                                        (код БК)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23"/>
      <w:bookmarkEnd w:id="3"/>
      <w:r w:rsidRPr="00544DAF">
        <w:rPr>
          <w:rFonts w:ascii="Arial" w:hAnsi="Arial" w:cs="Arial"/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 xml:space="preserve">1.5. Предоставление бюджетных ассигнований учреждению влечет соответствующее увеличение стоимости основных средств, находящихся на </w:t>
      </w:r>
      <w:r w:rsidRPr="00544DAF">
        <w:rPr>
          <w:rFonts w:ascii="Arial" w:hAnsi="Arial" w:cs="Arial"/>
          <w:sz w:val="24"/>
          <w:szCs w:val="24"/>
        </w:rPr>
        <w:lastRenderedPageBreak/>
        <w:t>праве оперативного управления у учреждения (в случае предоставления субсидий на приобретение нефинансовых активов).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P253"/>
      <w:bookmarkEnd w:id="4"/>
      <w:r w:rsidRPr="00544DAF">
        <w:rPr>
          <w:rFonts w:ascii="Arial" w:hAnsi="Arial" w:cs="Arial"/>
          <w:b/>
          <w:bCs/>
          <w:sz w:val="24"/>
          <w:szCs w:val="24"/>
        </w:rPr>
        <w:t>1.6. Размер субсидии может быть уменьшен в случаях: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8" w:anchor="P219" w:history="1">
        <w:r w:rsidRPr="00544DAF">
          <w:rPr>
            <w:rFonts w:ascii="Arial" w:hAnsi="Arial" w:cs="Arial"/>
            <w:sz w:val="24"/>
            <w:szCs w:val="24"/>
            <w:u w:val="single"/>
          </w:rPr>
          <w:t>пункте 1.1</w:t>
        </w:r>
      </w:hyperlink>
      <w:r w:rsidRPr="00544DAF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544DAF">
        <w:rPr>
          <w:rFonts w:ascii="Arial" w:hAnsi="Arial" w:cs="Arial"/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 xml:space="preserve">1.7. В случаях, указанных в </w:t>
      </w:r>
      <w:hyperlink r:id="rId9" w:anchor="P253" w:history="1">
        <w:r w:rsidRPr="00544DAF">
          <w:rPr>
            <w:rFonts w:ascii="Arial" w:hAnsi="Arial" w:cs="Arial"/>
            <w:sz w:val="24"/>
            <w:szCs w:val="24"/>
            <w:u w:val="single"/>
          </w:rPr>
          <w:t>пункте 1.6</w:t>
        </w:r>
      </w:hyperlink>
      <w:r w:rsidRPr="00544DAF">
        <w:rPr>
          <w:rFonts w:ascii="Arial" w:hAnsi="Arial" w:cs="Arial"/>
          <w:sz w:val="24"/>
          <w:szCs w:val="24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В случае не поступления сре</w:t>
      </w:r>
      <w:proofErr w:type="gramStart"/>
      <w:r w:rsidRPr="00544DAF">
        <w:rPr>
          <w:rFonts w:ascii="Arial" w:hAnsi="Arial" w:cs="Arial"/>
          <w:sz w:val="24"/>
          <w:szCs w:val="24"/>
        </w:rPr>
        <w:t>дств в т</w:t>
      </w:r>
      <w:proofErr w:type="gramEnd"/>
      <w:r w:rsidRPr="00544DAF">
        <w:rPr>
          <w:rFonts w:ascii="Arial" w:hAnsi="Arial" w:cs="Arial"/>
          <w:sz w:val="24"/>
          <w:szCs w:val="24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544DAF">
        <w:rPr>
          <w:rFonts w:ascii="Arial" w:hAnsi="Arial" w:cs="Arial"/>
          <w:b/>
          <w:bCs/>
          <w:sz w:val="24"/>
          <w:szCs w:val="24"/>
        </w:rPr>
        <w:t>2. Права и обязательства Сторон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 xml:space="preserve">2.1. Администрация муниципального образования обязуется: 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 xml:space="preserve">2.1.1. перечислить Учреждению на лицевой счет, открытый учреждением в администрации Заледеевского сельсовета Кежемского района для учета операций по получению и использованию субсидий, согласно </w:t>
      </w:r>
      <w:hyperlink r:id="rId10" w:anchor="P310" w:history="1">
        <w:r w:rsidRPr="00544DAF">
          <w:rPr>
            <w:rFonts w:ascii="Arial" w:hAnsi="Arial" w:cs="Arial"/>
            <w:sz w:val="24"/>
            <w:szCs w:val="24"/>
            <w:u w:val="single"/>
          </w:rPr>
          <w:t>графику</w:t>
        </w:r>
      </w:hyperlink>
      <w:r w:rsidRPr="00544DAF">
        <w:rPr>
          <w:rFonts w:ascii="Arial" w:hAnsi="Arial" w:cs="Arial"/>
          <w:sz w:val="24"/>
          <w:szCs w:val="24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значений показателей результативности предоставления Субсидии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2.1.5. осуществлять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соблюдением Учреждением порядка, целей </w:t>
      </w:r>
      <w:r w:rsidRPr="00544DAF">
        <w:rPr>
          <w:rFonts w:ascii="Arial" w:hAnsi="Arial" w:cs="Arial"/>
          <w:sz w:val="24"/>
          <w:szCs w:val="24"/>
          <w:lang w:eastAsia="ru-RU"/>
        </w:rPr>
        <w:lastRenderedPageBreak/>
        <w:t>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с даты принятия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указанного решения;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2.2. Администрация муниципального образования вправе: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 о фактах нарушения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Учреждением порядка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, целей и условий предоставления субсидии, предусмотренных настоящим соглашением;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2.3. Учреждение обязуется: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2.3.1. представлять администрации муниципального образования  документы, в соответствии с Порядком.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1" w:anchor="P233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пунктом 2.2.2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настоящего Соглашения;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5" w:name="P261"/>
      <w:bookmarkEnd w:id="5"/>
      <w:r w:rsidRPr="00544DAF">
        <w:rPr>
          <w:rFonts w:ascii="Arial" w:hAnsi="Arial" w:cs="Arial"/>
          <w:sz w:val="24"/>
          <w:szCs w:val="24"/>
          <w:lang w:eastAsia="ru-RU"/>
        </w:rPr>
        <w:t xml:space="preserve">2.3.3. вести обособленный аналитический учет операций, осуществляемых </w:t>
      </w:r>
      <w:r w:rsidRPr="00544DAF">
        <w:rPr>
          <w:rFonts w:ascii="Arial" w:hAnsi="Arial" w:cs="Arial"/>
          <w:sz w:val="24"/>
          <w:szCs w:val="24"/>
          <w:lang w:eastAsia="ru-RU"/>
        </w:rPr>
        <w:lastRenderedPageBreak/>
        <w:t>за счет субсидии;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2.3.4. обеспечивать достижение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значений показателей результативности предоставления субсидии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в соответствии с </w:t>
      </w:r>
      <w:hyperlink r:id="rId12" w:anchor="P169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пунктом 2.1.3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настоящего Соглашения;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6" w:name="P285"/>
      <w:bookmarkEnd w:id="6"/>
      <w:r w:rsidRPr="00544DAF">
        <w:rPr>
          <w:rFonts w:ascii="Arial" w:hAnsi="Arial" w:cs="Arial"/>
          <w:sz w:val="24"/>
          <w:szCs w:val="24"/>
          <w:lang w:eastAsia="ru-RU"/>
        </w:rPr>
        <w:t xml:space="preserve">2.3.5. представлять администрации муниципального образования отчет о расходах Учреждения и о достижении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значений показателей результативности предоставления субсидии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7" w:name="P301"/>
      <w:bookmarkEnd w:id="7"/>
      <w:r w:rsidRPr="00544DAF">
        <w:rPr>
          <w:rFonts w:ascii="Arial" w:hAnsi="Arial" w:cs="Arial"/>
          <w:sz w:val="24"/>
          <w:szCs w:val="24"/>
          <w:lang w:eastAsia="ru-RU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соблюдением порядка, целей и условий предоставления субсидии в соответствии с </w:t>
      </w:r>
      <w:hyperlink r:id="rId13" w:anchor="P248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пунктом 2.2.4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настоящего Соглашения, в течение 5 рабочих дней со дня получения указанного запроса;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4" w:anchor="P204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пунктом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>2.1.5 настоящего Соглашения: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а) устранять фак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т(</w:t>
      </w:r>
      <w:proofErr w:type="spellStart"/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ы</w:t>
      </w:r>
      <w:proofErr w:type="spellEnd"/>
      <w:r w:rsidRPr="00544DAF">
        <w:rPr>
          <w:rFonts w:ascii="Arial" w:hAnsi="Arial" w:cs="Arial"/>
          <w:sz w:val="24"/>
          <w:szCs w:val="24"/>
          <w:lang w:eastAsia="ru-RU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8" w:name="P315"/>
      <w:bookmarkStart w:id="9" w:name="P327"/>
      <w:bookmarkEnd w:id="8"/>
      <w:bookmarkEnd w:id="9"/>
      <w:r w:rsidRPr="00544DAF">
        <w:rPr>
          <w:rFonts w:ascii="Arial" w:hAnsi="Arial" w:cs="Arial"/>
          <w:sz w:val="24"/>
          <w:szCs w:val="24"/>
          <w:lang w:eastAsia="ru-RU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2.3.8. обеспечивать полноту и достоверность сведений, представляемых  в администрацию муниципального образования в соответствии с настоящим Соглашением.</w:t>
      </w:r>
    </w:p>
    <w:p w:rsidR="00072F7F" w:rsidRPr="00544DAF" w:rsidRDefault="00072F7F" w:rsidP="00072F7F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2.4. Учреждение вправе: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0" w:name="P344"/>
      <w:bookmarkEnd w:id="10"/>
      <w:r w:rsidRPr="00544DAF">
        <w:rPr>
          <w:rFonts w:ascii="Arial" w:hAnsi="Arial" w:cs="Arial"/>
          <w:sz w:val="24"/>
          <w:szCs w:val="24"/>
          <w:lang w:eastAsia="ru-RU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числе, в случае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установления необходимости изменения размера субсидии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1" w:name="P351"/>
      <w:bookmarkEnd w:id="11"/>
      <w:r w:rsidRPr="00544DAF">
        <w:rPr>
          <w:rFonts w:ascii="Arial" w:hAnsi="Arial" w:cs="Arial"/>
          <w:sz w:val="24"/>
          <w:szCs w:val="24"/>
          <w:lang w:eastAsia="ru-RU"/>
        </w:rPr>
        <w:t xml:space="preserve"> 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2" w:name="P355"/>
      <w:bookmarkEnd w:id="12"/>
      <w:r w:rsidRPr="00544DAF">
        <w:rPr>
          <w:rFonts w:ascii="Arial" w:hAnsi="Arial" w:cs="Arial"/>
          <w:sz w:val="24"/>
          <w:szCs w:val="24"/>
          <w:lang w:eastAsia="ru-RU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5" w:anchor="P92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разделе I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13" w:name="P364"/>
      <w:bookmarkEnd w:id="13"/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3. Ответственность Сторон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4. Заключительные положения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4.1. Споры, возникающие между Сторонами в связи с исполнением настоящего Соглашения, решаются ими, по возможности, путем проведения </w:t>
      </w:r>
      <w:r w:rsidRPr="00544DAF">
        <w:rPr>
          <w:rFonts w:ascii="Arial" w:hAnsi="Arial" w:cs="Arial"/>
          <w:sz w:val="24"/>
          <w:szCs w:val="24"/>
          <w:lang w:eastAsia="ru-RU"/>
        </w:rPr>
        <w:lastRenderedPageBreak/>
        <w:t>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4.2. Настоящее Соглашение вступает в силу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с даты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6" w:anchor="P105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пункте 2.1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4" w:name="P386"/>
      <w:bookmarkEnd w:id="14"/>
      <w:r w:rsidRPr="00544DAF">
        <w:rPr>
          <w:rFonts w:ascii="Arial" w:hAnsi="Arial" w:cs="Arial"/>
          <w:sz w:val="24"/>
          <w:szCs w:val="24"/>
          <w:lang w:eastAsia="ru-RU"/>
        </w:rPr>
        <w:t xml:space="preserve">4.3. Изменение настоящего Соглашения, в том числе в соответствии с положениями </w:t>
      </w:r>
      <w:hyperlink r:id="rId17" w:anchor="P232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пункта 2.2.1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5" w:name="P392"/>
      <w:bookmarkEnd w:id="15"/>
      <w:r w:rsidRPr="00544DAF">
        <w:rPr>
          <w:rFonts w:ascii="Arial" w:hAnsi="Arial" w:cs="Arial"/>
          <w:sz w:val="24"/>
          <w:szCs w:val="24"/>
          <w:lang w:eastAsia="ru-RU"/>
        </w:rPr>
        <w:t xml:space="preserve">4.5. Расторжение настоящего Соглашения возможно в случае реорганизации или прекращения деятельности Учреждения и (или) нарушения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Учреждением порядка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>, целей и условий предоставления Субсидии, установленных настоящим Соглашением.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6" w:name="P396"/>
      <w:bookmarkEnd w:id="16"/>
      <w:r w:rsidRPr="00544DAF">
        <w:rPr>
          <w:rFonts w:ascii="Arial" w:hAnsi="Arial" w:cs="Arial"/>
          <w:sz w:val="24"/>
          <w:szCs w:val="24"/>
          <w:lang w:eastAsia="ru-RU"/>
        </w:rPr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4.7. Расторжение настоящего Соглашения Учреждением в одностороннем порядке не допускается.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17" w:name="P413"/>
      <w:bookmarkEnd w:id="17"/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5. Платежные реквизиты Сторон</w:t>
      </w:r>
    </w:p>
    <w:tbl>
      <w:tblPr>
        <w:tblW w:w="1012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4"/>
        <w:gridCol w:w="4961"/>
      </w:tblGrid>
      <w:tr w:rsidR="00072F7F" w:rsidRPr="00544DAF" w:rsidTr="003A7F9B">
        <w:trPr>
          <w:trHeight w:val="455"/>
        </w:trPr>
        <w:tc>
          <w:tcPr>
            <w:tcW w:w="5164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Сокращенное наименование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4961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Получателя</w:t>
            </w:r>
          </w:p>
        </w:tc>
      </w:tr>
      <w:tr w:rsidR="00072F7F" w:rsidRPr="00544DAF" w:rsidTr="003A7F9B">
        <w:tc>
          <w:tcPr>
            <w:tcW w:w="5164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4961" w:type="dxa"/>
            <w:tcBorders>
              <w:bottom w:val="nil"/>
            </w:tcBorders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072F7F" w:rsidRPr="00544DAF" w:rsidTr="003A7F9B">
        <w:trPr>
          <w:trHeight w:val="593"/>
        </w:trPr>
        <w:tc>
          <w:tcPr>
            <w:tcW w:w="5164" w:type="dxa"/>
            <w:vMerge/>
            <w:tcBorders>
              <w:bottom w:val="nil"/>
            </w:tcBorders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bottom w:val="nil"/>
            </w:tcBorders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18" w:history="1">
              <w:r w:rsidRPr="00544DAF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</w:tr>
      <w:tr w:rsidR="00072F7F" w:rsidRPr="00544DAF" w:rsidTr="003A7F9B">
        <w:trPr>
          <w:trHeight w:val="20"/>
        </w:trPr>
        <w:tc>
          <w:tcPr>
            <w:tcW w:w="5164" w:type="dxa"/>
            <w:tcBorders>
              <w:top w:val="nil"/>
            </w:tcBorders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19" w:history="1">
              <w:r w:rsidRPr="00544DAF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4961" w:type="dxa"/>
            <w:vMerge/>
            <w:tcBorders>
              <w:top w:val="nil"/>
              <w:bottom w:val="nil"/>
            </w:tcBorders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5164" w:type="dxa"/>
            <w:tcBorders>
              <w:top w:val="nil"/>
              <w:bottom w:val="nil"/>
            </w:tcBorders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072F7F" w:rsidRPr="00544DAF" w:rsidTr="003A7F9B">
        <w:trPr>
          <w:trHeight w:val="96"/>
        </w:trPr>
        <w:tc>
          <w:tcPr>
            <w:tcW w:w="5164" w:type="dxa"/>
            <w:tcBorders>
              <w:top w:val="nil"/>
              <w:bottom w:val="nil"/>
            </w:tcBorders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5164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961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ИНН/КПП </w:t>
            </w:r>
          </w:p>
        </w:tc>
      </w:tr>
      <w:tr w:rsidR="00072F7F" w:rsidRPr="00544DAF" w:rsidTr="003A7F9B">
        <w:tc>
          <w:tcPr>
            <w:tcW w:w="5164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Расчетный счет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органа, в котором открыт лицевой счет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961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Расчетный (корреспондентский) счет 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VIII. Подписи Сторон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12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072F7F" w:rsidRPr="00544DAF" w:rsidTr="003A7F9B">
        <w:tc>
          <w:tcPr>
            <w:tcW w:w="5165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Руководитель администрации муниципального образования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Сокращенное наименование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Получателя</w:t>
            </w:r>
          </w:p>
        </w:tc>
      </w:tr>
      <w:tr w:rsidR="00072F7F" w:rsidRPr="00544DAF" w:rsidTr="003A7F9B">
        <w:tc>
          <w:tcPr>
            <w:tcW w:w="5165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(подпись)           (ФИО)</w:t>
            </w:r>
          </w:p>
        </w:tc>
        <w:tc>
          <w:tcPr>
            <w:tcW w:w="4962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(подпись)            (ФИО)</w:t>
            </w:r>
          </w:p>
        </w:tc>
      </w:tr>
    </w:tbl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Приложение 1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 xml:space="preserve">к Соглашению </w:t>
      </w:r>
      <w:proofErr w:type="gramStart"/>
      <w:r w:rsidRPr="00544DAF">
        <w:rPr>
          <w:rFonts w:ascii="Arial" w:hAnsi="Arial" w:cs="Arial"/>
          <w:sz w:val="24"/>
          <w:szCs w:val="24"/>
        </w:rPr>
        <w:t>от</w:t>
      </w:r>
      <w:proofErr w:type="gramEnd"/>
      <w:r w:rsidRPr="00544DAF">
        <w:rPr>
          <w:rFonts w:ascii="Arial" w:hAnsi="Arial" w:cs="Arial"/>
          <w:sz w:val="24"/>
          <w:szCs w:val="24"/>
        </w:rPr>
        <w:t>_______ № __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8" w:name="P310"/>
      <w:bookmarkEnd w:id="18"/>
      <w:r w:rsidRPr="00544DAF">
        <w:rPr>
          <w:rFonts w:ascii="Arial" w:hAnsi="Arial" w:cs="Arial"/>
          <w:b/>
          <w:bCs/>
          <w:sz w:val="24"/>
          <w:szCs w:val="24"/>
        </w:rPr>
        <w:t>ГРАФИК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4DAF">
        <w:rPr>
          <w:rFonts w:ascii="Arial" w:hAnsi="Arial" w:cs="Arial"/>
          <w:b/>
          <w:bCs/>
          <w:sz w:val="24"/>
          <w:szCs w:val="24"/>
        </w:rPr>
        <w:t>перечисления субсидии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2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06"/>
        <w:gridCol w:w="1565"/>
        <w:gridCol w:w="709"/>
        <w:gridCol w:w="1352"/>
        <w:gridCol w:w="1276"/>
        <w:gridCol w:w="1325"/>
        <w:gridCol w:w="2230"/>
        <w:gridCol w:w="1264"/>
      </w:tblGrid>
      <w:tr w:rsidR="00072F7F" w:rsidRPr="00544DAF" w:rsidTr="003A7F9B">
        <w:trPr>
          <w:trHeight w:val="427"/>
        </w:trPr>
        <w:tc>
          <w:tcPr>
            <w:tcW w:w="406" w:type="dxa"/>
            <w:vMerge w:val="restart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44DA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44DA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44DA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5" w:type="dxa"/>
            <w:vMerge w:val="restart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62" w:type="dxa"/>
            <w:gridSpan w:val="4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30" w:type="dxa"/>
            <w:vMerge w:val="restart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Сроки перечисления субсидии (</w:t>
            </w:r>
            <w:proofErr w:type="gramStart"/>
            <w:r w:rsidRPr="00544DAF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544DAF">
              <w:rPr>
                <w:rFonts w:ascii="Arial" w:hAnsi="Arial" w:cs="Arial"/>
                <w:sz w:val="24"/>
                <w:szCs w:val="24"/>
              </w:rPr>
              <w:t>.г.)</w:t>
            </w:r>
          </w:p>
        </w:tc>
        <w:tc>
          <w:tcPr>
            <w:tcW w:w="1264" w:type="dxa"/>
            <w:vMerge w:val="restart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Размер субсидии, тыс. руб.</w:t>
            </w:r>
          </w:p>
        </w:tc>
      </w:tr>
      <w:tr w:rsidR="00072F7F" w:rsidRPr="00544DAF" w:rsidTr="003A7F9B">
        <w:trPr>
          <w:trHeight w:val="144"/>
        </w:trPr>
        <w:tc>
          <w:tcPr>
            <w:tcW w:w="406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код главы по КБК</w:t>
            </w:r>
          </w:p>
        </w:tc>
        <w:tc>
          <w:tcPr>
            <w:tcW w:w="1352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325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2230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329"/>
        </w:trPr>
        <w:tc>
          <w:tcPr>
            <w:tcW w:w="406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30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72F7F" w:rsidRPr="00544DAF" w:rsidTr="003A7F9B">
        <w:trPr>
          <w:trHeight w:val="427"/>
        </w:trPr>
        <w:tc>
          <w:tcPr>
            <w:tcW w:w="406" w:type="dxa"/>
            <w:vMerge w:val="restart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F7F" w:rsidRPr="00544DAF" w:rsidTr="003A7F9B">
        <w:trPr>
          <w:trHeight w:val="144"/>
        </w:trPr>
        <w:tc>
          <w:tcPr>
            <w:tcW w:w="406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итого по КБК</w:t>
            </w:r>
          </w:p>
        </w:tc>
        <w:tc>
          <w:tcPr>
            <w:tcW w:w="1264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F7F" w:rsidRPr="00544DAF" w:rsidTr="003A7F9B">
        <w:trPr>
          <w:trHeight w:val="144"/>
        </w:trPr>
        <w:tc>
          <w:tcPr>
            <w:tcW w:w="406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gridSpan w:val="4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1264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F7F" w:rsidRPr="00544DAF" w:rsidTr="003A7F9B">
        <w:trPr>
          <w:trHeight w:val="329"/>
        </w:trPr>
        <w:tc>
          <w:tcPr>
            <w:tcW w:w="406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2" w:type="dxa"/>
            <w:gridSpan w:val="4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DA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4" w:type="dxa"/>
          </w:tcPr>
          <w:p w:rsidR="00072F7F" w:rsidRPr="00544DAF" w:rsidRDefault="00072F7F" w:rsidP="003A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От имени администрации муниципального образования: От имени учреждения: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______________________________                          ______________________________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______________________________                          ______________________________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______________________________                          ______________________________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DAF">
        <w:rPr>
          <w:rFonts w:ascii="Arial" w:hAnsi="Arial" w:cs="Arial"/>
          <w:sz w:val="24"/>
          <w:szCs w:val="24"/>
        </w:rPr>
        <w:t>"__"__________ 20__ года                                         "__"__________ 20__ года</w:t>
      </w: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F7F" w:rsidRPr="00544DAF" w:rsidRDefault="00072F7F" w:rsidP="00072F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72F7F" w:rsidRPr="00544DAF" w:rsidSect="00544DAF">
          <w:type w:val="continuous"/>
          <w:pgSz w:w="11905" w:h="16838" w:code="9"/>
          <w:pgMar w:top="1134" w:right="850" w:bottom="1134" w:left="1701" w:header="0" w:footer="0" w:gutter="0"/>
          <w:cols w:space="720"/>
        </w:sectPr>
      </w:pPr>
      <w:r w:rsidRPr="00544DAF">
        <w:rPr>
          <w:rFonts w:ascii="Arial" w:hAnsi="Arial" w:cs="Arial"/>
          <w:sz w:val="24"/>
          <w:szCs w:val="24"/>
        </w:rPr>
        <w:t>М.П.                                                                                         М.П.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bookmarkStart w:id="19" w:name="P365"/>
      <w:bookmarkEnd w:id="19"/>
      <w:r w:rsidRPr="00544DAF"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к соглашению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 _______ № 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20" w:name="P915"/>
      <w:bookmarkEnd w:id="20"/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 xml:space="preserve">Показатели результативности 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 xml:space="preserve">предоставления субсидии 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072F7F" w:rsidRPr="00544DAF" w:rsidTr="003A7F9B">
        <w:tc>
          <w:tcPr>
            <w:tcW w:w="510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12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проекта (мероприятия) </w:t>
            </w:r>
            <w:hyperlink r:id="rId20" w:anchor="P957" w:history="1">
              <w:r w:rsidRPr="00544DAF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2948" w:type="dxa"/>
            <w:gridSpan w:val="2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21" w:history="1">
              <w:r w:rsidRPr="00544DAF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1396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072F7F" w:rsidRPr="00544DAF" w:rsidTr="003A7F9B">
        <w:tc>
          <w:tcPr>
            <w:tcW w:w="510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7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96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510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21" w:name="P926"/>
            <w:bookmarkEnd w:id="21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22" w:name="P930"/>
            <w:bookmarkEnd w:id="22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072F7F" w:rsidRPr="00544DAF" w:rsidTr="003A7F9B">
        <w:tc>
          <w:tcPr>
            <w:tcW w:w="510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510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510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2F7F" w:rsidRPr="00544DAF" w:rsidRDefault="00072F7F" w:rsidP="00072F7F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--------------------------------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bookmarkStart w:id="23" w:name="P955"/>
      <w:bookmarkStart w:id="24" w:name="P957"/>
      <w:bookmarkEnd w:id="23"/>
      <w:bookmarkEnd w:id="24"/>
      <w:r w:rsidRPr="00544DAF">
        <w:rPr>
          <w:rFonts w:ascii="Arial" w:hAnsi="Arial" w:cs="Arial"/>
          <w:sz w:val="24"/>
          <w:szCs w:val="24"/>
          <w:lang w:eastAsia="ru-RU"/>
        </w:rPr>
        <w:t>&lt;1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&gt; З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2" w:anchor="P98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пункте 1.1.1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соглашения о предоставлении субсидии.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Приложение  3 к Соглашению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от _______ № 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25" w:name="P1046"/>
      <w:bookmarkEnd w:id="25"/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Отчет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Раздел 1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 xml:space="preserve"> о расходах, источником финансового обеспечения которых является Субсидия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на "__" ____________ 20__ г. </w:t>
      </w:r>
      <w:hyperlink r:id="rId23" w:anchor="P1301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&lt;1&gt;</w:t>
        </w:r>
      </w:hyperlink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Наименование  Учреждения___________________________________________________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Периодичность: квартальная, годовая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55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47"/>
        <w:gridCol w:w="737"/>
        <w:gridCol w:w="1621"/>
        <w:gridCol w:w="1133"/>
        <w:gridCol w:w="1417"/>
      </w:tblGrid>
      <w:tr w:rsidR="00072F7F" w:rsidRPr="00544DAF" w:rsidTr="003A7F9B">
        <w:tc>
          <w:tcPr>
            <w:tcW w:w="4647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</w:t>
            </w:r>
            <w:hyperlink r:id="rId24" w:anchor="P1302" w:history="1">
              <w:r w:rsidRPr="00544DAF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строки</w:t>
            </w:r>
          </w:p>
        </w:tc>
        <w:tc>
          <w:tcPr>
            <w:tcW w:w="1621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направления расходования  субсидии </w:t>
            </w:r>
            <w:hyperlink r:id="rId25" w:anchor="P1303" w:history="1">
              <w:r w:rsidRPr="00544DAF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2550" w:type="dxa"/>
            <w:gridSpan w:val="2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072F7F" w:rsidRPr="00544DAF" w:rsidTr="003A7F9B">
        <w:tc>
          <w:tcPr>
            <w:tcW w:w="4647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41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1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26" w:name="P1066"/>
            <w:bookmarkEnd w:id="26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потребность</w:t>
            </w:r>
            <w:proofErr w:type="gramEnd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котором подтверждена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подлежащий возврату в  бюджет муниципального образования</w:t>
            </w:r>
            <w:proofErr w:type="gramEnd"/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из  бюджета муниципального образования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27" w:name="P1093"/>
            <w:bookmarkEnd w:id="27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проценты за пользование займами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Закупка </w:t>
            </w: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дств в к</w:t>
            </w:r>
            <w:proofErr w:type="gramEnd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1133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дств в ц</w:t>
            </w:r>
            <w:proofErr w:type="gramEnd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елях предоставления грантов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дств в ц</w:t>
            </w:r>
            <w:proofErr w:type="gramEnd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елях предоставления займов (</w:t>
            </w: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израсходованных</w:t>
            </w:r>
            <w:proofErr w:type="gramEnd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не по целевому назначению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28" w:name="P1275"/>
            <w:bookmarkEnd w:id="28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требуется в направлении </w:t>
            </w:r>
            <w:proofErr w:type="gram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на те</w:t>
            </w:r>
            <w:proofErr w:type="gramEnd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же цели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64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подлежит возврату в  бюджет муниципального образования</w:t>
            </w:r>
          </w:p>
        </w:tc>
        <w:tc>
          <w:tcPr>
            <w:tcW w:w="73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29" w:name="P1286"/>
            <w:bookmarkEnd w:id="29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21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Руководитель Учреждения  ___________ _________   _____________________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(уполномоченное лицо)        (должность) (подпись)        (расшифровка подписи)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Исполнитель          _______________  _______________  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(должность)         (ФИО)              (телефон)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"__" _________ 20__ г.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--------------------------------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bookmarkStart w:id="30" w:name="P1300"/>
      <w:bookmarkEnd w:id="30"/>
      <w:r w:rsidRPr="00544DAF">
        <w:rPr>
          <w:rFonts w:ascii="Arial" w:hAnsi="Arial" w:cs="Arial"/>
          <w:sz w:val="24"/>
          <w:szCs w:val="24"/>
          <w:lang w:eastAsia="ru-RU"/>
        </w:rPr>
        <w:t>&lt;1&gt;</w:t>
      </w:r>
      <w:bookmarkStart w:id="31" w:name="P1301"/>
      <w:bookmarkEnd w:id="31"/>
      <w:r w:rsidRPr="00544DAF">
        <w:rPr>
          <w:rFonts w:ascii="Arial" w:hAnsi="Arial" w:cs="Arial"/>
          <w:sz w:val="24"/>
          <w:szCs w:val="24"/>
          <w:lang w:eastAsia="ru-RU"/>
        </w:rPr>
        <w:t>Настоящий отчет составляется нарастающим итогом с начала текущего финансового года.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bookmarkStart w:id="32" w:name="P1302"/>
      <w:bookmarkEnd w:id="32"/>
      <w:r w:rsidRPr="00544DAF">
        <w:rPr>
          <w:rFonts w:ascii="Arial" w:hAnsi="Arial" w:cs="Arial"/>
          <w:sz w:val="24"/>
          <w:szCs w:val="24"/>
          <w:lang w:eastAsia="ru-RU"/>
        </w:rPr>
        <w:t>&lt;2&gt;</w:t>
      </w:r>
      <w:hyperlink r:id="rId26" w:anchor="P1066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Строки 100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- </w:t>
      </w:r>
      <w:hyperlink r:id="rId27" w:anchor="P1093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220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8" w:anchor="P1275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500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- </w:t>
      </w:r>
      <w:hyperlink r:id="rId29" w:anchor="P1286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520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bookmarkStart w:id="33" w:name="P1303"/>
      <w:bookmarkEnd w:id="33"/>
      <w:r w:rsidRPr="00544DAF">
        <w:rPr>
          <w:rFonts w:ascii="Arial" w:hAnsi="Arial" w:cs="Arial"/>
          <w:sz w:val="24"/>
          <w:szCs w:val="24"/>
          <w:lang w:eastAsia="ru-RU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072F7F" w:rsidRPr="00544DAF" w:rsidRDefault="00072F7F" w:rsidP="00072F7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 xml:space="preserve">Раздел 2 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о достижении значений показателей результативности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предоставления Субсидии по состоянию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на ___________ 20__ года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Наименование Учреждения _______________________________________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Периодичность:          ____________________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072F7F" w:rsidRPr="00544DAF" w:rsidTr="003A7F9B">
        <w:tc>
          <w:tcPr>
            <w:tcW w:w="454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94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r:id="rId30" w:anchor="P1024" w:history="1">
              <w:r w:rsidRPr="00544DAF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191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мероприятия </w:t>
            </w:r>
            <w:hyperlink r:id="rId31" w:anchor="P1025" w:history="1">
              <w:r w:rsidRPr="00544DAF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2267" w:type="dxa"/>
            <w:gridSpan w:val="2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32" w:history="1">
              <w:r w:rsidRPr="00544DAF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1077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Плановое значение показателя </w:t>
            </w:r>
            <w:hyperlink r:id="rId33" w:anchor="P1026" w:history="1">
              <w:r w:rsidRPr="00544DAF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1757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886" w:type="dxa"/>
            <w:vMerge w:val="restart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072F7F" w:rsidRPr="00544DAF" w:rsidTr="003A7F9B">
        <w:tc>
          <w:tcPr>
            <w:tcW w:w="454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77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vAlign w:val="center"/>
          </w:tcPr>
          <w:p w:rsidR="00072F7F" w:rsidRPr="00544DAF" w:rsidRDefault="00072F7F" w:rsidP="003A7F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c>
          <w:tcPr>
            <w:tcW w:w="454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34" w:name="P1001"/>
            <w:bookmarkEnd w:id="34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72F7F" w:rsidRPr="00544DAF" w:rsidTr="003A7F9B">
        <w:tc>
          <w:tcPr>
            <w:tcW w:w="454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72F7F" w:rsidRPr="00544DAF" w:rsidRDefault="00072F7F" w:rsidP="003A7F9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Руководитель Учреждения  ___________ _________   _____________________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(уполномоченное лицо)    (должность) (подпись)   (расшифровка подписи)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lastRenderedPageBreak/>
        <w:t>Исполнитель          _______________  _______________  _________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                     (должность)         (ФИО)                (телефон)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"__" _________ 20__ г.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--------------------------------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5" w:name="P1023"/>
      <w:bookmarkEnd w:id="35"/>
      <w:r w:rsidRPr="00544DAF">
        <w:rPr>
          <w:rFonts w:ascii="Arial" w:hAnsi="Arial" w:cs="Arial"/>
          <w:sz w:val="24"/>
          <w:szCs w:val="24"/>
          <w:lang w:eastAsia="ru-RU"/>
        </w:rPr>
        <w:t>&lt;1&gt;</w:t>
      </w:r>
      <w:bookmarkStart w:id="36" w:name="P1024"/>
      <w:bookmarkEnd w:id="36"/>
      <w:r w:rsidRPr="00544DAF">
        <w:rPr>
          <w:rFonts w:ascii="Arial" w:hAnsi="Arial" w:cs="Arial"/>
          <w:sz w:val="24"/>
          <w:szCs w:val="24"/>
          <w:lang w:eastAsia="ru-RU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4" w:anchor="P926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графе 2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приложения 2 к Соглашению о предоставлении субсидии.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7" w:name="P1025"/>
      <w:bookmarkEnd w:id="37"/>
      <w:r w:rsidRPr="00544DAF">
        <w:rPr>
          <w:rFonts w:ascii="Arial" w:hAnsi="Arial" w:cs="Arial"/>
          <w:sz w:val="24"/>
          <w:szCs w:val="24"/>
          <w:lang w:eastAsia="ru-RU"/>
        </w:rPr>
        <w:t>&lt;2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&gt; З</w:t>
      </w:r>
      <w:proofErr w:type="gramEnd"/>
      <w:r w:rsidRPr="00544DAF">
        <w:rPr>
          <w:rFonts w:ascii="Arial" w:hAnsi="Arial" w:cs="Arial"/>
          <w:sz w:val="24"/>
          <w:szCs w:val="24"/>
          <w:lang w:eastAsia="ru-RU"/>
        </w:rPr>
        <w:t xml:space="preserve">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5" w:anchor="P98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пункте 1.1.1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соглашения.</w:t>
      </w:r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8" w:name="P1026"/>
      <w:bookmarkEnd w:id="38"/>
      <w:r w:rsidRPr="00544DAF">
        <w:rPr>
          <w:rFonts w:ascii="Arial" w:hAnsi="Arial" w:cs="Arial"/>
          <w:sz w:val="24"/>
          <w:szCs w:val="24"/>
          <w:lang w:eastAsia="ru-RU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6" w:anchor="P930" w:history="1">
        <w:r w:rsidRPr="00544DAF">
          <w:rPr>
            <w:rFonts w:ascii="Arial" w:hAnsi="Arial" w:cs="Arial"/>
            <w:sz w:val="24"/>
            <w:szCs w:val="24"/>
            <w:u w:val="single"/>
            <w:lang w:eastAsia="ru-RU"/>
          </w:rPr>
          <w:t>графе 6</w:t>
        </w:r>
      </w:hyperlink>
      <w:r w:rsidRPr="00544DAF">
        <w:rPr>
          <w:rFonts w:ascii="Arial" w:hAnsi="Arial" w:cs="Arial"/>
          <w:sz w:val="24"/>
          <w:szCs w:val="24"/>
          <w:lang w:eastAsia="ru-RU"/>
        </w:rPr>
        <w:t xml:space="preserve"> приложения  2 к Соглашению о предоставлении  субсидии.</w:t>
      </w:r>
      <w:bookmarkStart w:id="39" w:name="bookmark10"/>
    </w:p>
    <w:p w:rsidR="00072F7F" w:rsidRPr="00544DAF" w:rsidRDefault="00072F7F" w:rsidP="00072F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Приложение 2</w:t>
      </w:r>
    </w:p>
    <w:p w:rsidR="00072F7F" w:rsidRPr="00544DAF" w:rsidRDefault="00072F7F" w:rsidP="00072F7F">
      <w:pPr>
        <w:spacing w:after="0" w:line="240" w:lineRule="auto"/>
        <w:ind w:left="3969" w:hanging="567"/>
        <w:jc w:val="right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к Порядку определения объема</w:t>
      </w:r>
    </w:p>
    <w:p w:rsidR="00072F7F" w:rsidRPr="00544DAF" w:rsidRDefault="00072F7F" w:rsidP="00072F7F">
      <w:pPr>
        <w:spacing w:after="0" w:line="240" w:lineRule="auto"/>
        <w:ind w:left="3686" w:hanging="567"/>
        <w:jc w:val="right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и условий предоставления </w:t>
      </w:r>
      <w:proofErr w:type="gramStart"/>
      <w:r w:rsidRPr="00544DAF">
        <w:rPr>
          <w:rFonts w:ascii="Arial" w:hAnsi="Arial" w:cs="Arial"/>
          <w:sz w:val="24"/>
          <w:szCs w:val="24"/>
          <w:lang w:eastAsia="ru-RU"/>
        </w:rPr>
        <w:t>муниципальным</w:t>
      </w:r>
      <w:proofErr w:type="gramEnd"/>
    </w:p>
    <w:p w:rsidR="00072F7F" w:rsidRPr="00544DAF" w:rsidRDefault="00072F7F" w:rsidP="00072F7F">
      <w:pPr>
        <w:spacing w:after="0" w:line="240" w:lineRule="auto"/>
        <w:ind w:left="3686" w:hanging="567"/>
        <w:jc w:val="right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бюджетным и автономным учреждениям</w:t>
      </w:r>
    </w:p>
    <w:p w:rsidR="00072F7F" w:rsidRPr="00544DAF" w:rsidRDefault="00072F7F" w:rsidP="00072F7F">
      <w:pPr>
        <w:spacing w:after="0" w:line="240" w:lineRule="auto"/>
        <w:ind w:left="3686" w:hanging="567"/>
        <w:jc w:val="right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субсидий на иные цели</w:t>
      </w:r>
    </w:p>
    <w:p w:rsidR="00072F7F" w:rsidRPr="00544DAF" w:rsidRDefault="00072F7F" w:rsidP="00072F7F">
      <w:pPr>
        <w:spacing w:after="0" w:line="240" w:lineRule="auto"/>
        <w:ind w:left="2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ind w:left="2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ind w:left="2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/>
        <w:ind w:left="22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Отчет</w:t>
      </w:r>
    </w:p>
    <w:p w:rsidR="00072F7F" w:rsidRPr="00544DAF" w:rsidRDefault="00072F7F" w:rsidP="00072F7F">
      <w:pPr>
        <w:spacing w:after="0"/>
        <w:ind w:left="22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Раздел 1</w:t>
      </w:r>
      <w:bookmarkEnd w:id="39"/>
    </w:p>
    <w:p w:rsidR="00072F7F" w:rsidRPr="00544DAF" w:rsidRDefault="00072F7F" w:rsidP="00072F7F">
      <w:pPr>
        <w:widowControl w:val="0"/>
        <w:spacing w:after="0" w:line="322" w:lineRule="exact"/>
        <w:ind w:left="22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о расходах, источником финансового обеспечения которых является Субсидия</w:t>
      </w:r>
    </w:p>
    <w:p w:rsidR="00072F7F" w:rsidRPr="00544DAF" w:rsidRDefault="00072F7F" w:rsidP="00072F7F">
      <w:pPr>
        <w:widowControl w:val="0"/>
        <w:spacing w:after="0" w:line="322" w:lineRule="exact"/>
        <w:ind w:left="22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72F7F" w:rsidRPr="00544DAF" w:rsidRDefault="00072F7F" w:rsidP="00072F7F">
      <w:pPr>
        <w:tabs>
          <w:tab w:val="left" w:pos="3749"/>
          <w:tab w:val="left" w:pos="566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на </w:t>
      </w:r>
      <w:r w:rsidRPr="00544DAF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544DAF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544DAF">
        <w:rPr>
          <w:rFonts w:ascii="Arial" w:hAnsi="Arial" w:cs="Arial"/>
          <w:sz w:val="24"/>
          <w:szCs w:val="24"/>
          <w:lang w:eastAsia="ru-RU"/>
        </w:rPr>
        <w:t>20 г.</w:t>
      </w: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Наименование</w:t>
      </w:r>
    </w:p>
    <w:p w:rsidR="00072F7F" w:rsidRPr="00544DAF" w:rsidRDefault="00072F7F" w:rsidP="00072F7F">
      <w:pPr>
        <w:tabs>
          <w:tab w:val="left" w:leader="underscore" w:pos="855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Учреждения:</w:t>
      </w:r>
      <w:r w:rsidRPr="00544DAF">
        <w:rPr>
          <w:rFonts w:ascii="Arial" w:hAnsi="Arial" w:cs="Arial"/>
          <w:sz w:val="24"/>
          <w:szCs w:val="24"/>
          <w:lang w:eastAsia="ru-RU"/>
        </w:rPr>
        <w:tab/>
      </w: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Периодичность: квартальная, годовая</w:t>
      </w: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36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4263"/>
        <w:gridCol w:w="756"/>
        <w:gridCol w:w="1592"/>
        <w:gridCol w:w="1071"/>
        <w:gridCol w:w="1754"/>
      </w:tblGrid>
      <w:tr w:rsidR="00072F7F" w:rsidRPr="00544DAF" w:rsidTr="003A7F9B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7F" w:rsidRPr="00544DAF" w:rsidRDefault="00072F7F" w:rsidP="003A7F9B">
            <w:pPr>
              <w:spacing w:after="0" w:line="240" w:lineRule="auto"/>
              <w:ind w:firstLine="11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072F7F" w:rsidRPr="00544DAF" w:rsidRDefault="00072F7F" w:rsidP="003A7F9B">
            <w:pPr>
              <w:spacing w:after="0" w:line="240" w:lineRule="auto"/>
              <w:ind w:firstLine="11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расходования</w:t>
            </w:r>
          </w:p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субсидии*</w:t>
            </w:r>
          </w:p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72F7F" w:rsidRPr="00544DAF" w:rsidTr="003A7F9B">
        <w:trPr>
          <w:trHeight w:val="340"/>
        </w:trPr>
        <w:tc>
          <w:tcPr>
            <w:tcW w:w="4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отчетный</w:t>
            </w:r>
          </w:p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072F7F" w:rsidRPr="00544DAF" w:rsidTr="003A7F9B">
        <w:trPr>
          <w:trHeight w:val="34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потребность</w:t>
            </w:r>
            <w:proofErr w:type="gramEnd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6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6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средства, полученные при возврате</w:t>
            </w:r>
          </w:p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дств в к</w:t>
            </w:r>
            <w:proofErr w:type="gramEnd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дств в ц</w:t>
            </w:r>
            <w:proofErr w:type="gramEnd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елях предоставления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Перечисление сре</w:t>
            </w:r>
            <w:proofErr w:type="gramStart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дств в ц</w:t>
            </w:r>
            <w:proofErr w:type="gramEnd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елях предоставления займов (</w:t>
            </w:r>
            <w:proofErr w:type="spellStart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Уплата налогов, сборов и иных платежей в бюджеты бюджетной </w:t>
            </w: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израсходованных</w:t>
            </w:r>
            <w:proofErr w:type="gramEnd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не по целевому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требуется в направлении </w:t>
            </w:r>
            <w:proofErr w:type="gramStart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те</w:t>
            </w:r>
            <w:proofErr w:type="gramEnd"/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2F7F" w:rsidRPr="00544DAF" w:rsidTr="003A7F9B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44DAF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Руководитель Учреждения   _____________   ___________   _________________</w:t>
      </w: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(уполномоченное лицо)</w:t>
      </w:r>
      <w:r w:rsidRPr="00544DAF">
        <w:rPr>
          <w:rFonts w:ascii="Arial" w:hAnsi="Arial" w:cs="Arial"/>
          <w:sz w:val="24"/>
          <w:szCs w:val="24"/>
          <w:lang w:eastAsia="ru-RU"/>
        </w:rPr>
        <w:tab/>
        <w:t xml:space="preserve">      (должность)       (подпись)   (расшифровка подписи) </w:t>
      </w:r>
    </w:p>
    <w:p w:rsidR="00072F7F" w:rsidRPr="00544DAF" w:rsidRDefault="00072F7F" w:rsidP="00072F7F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Исполнитель        _____________    __________________    _____________</w:t>
      </w:r>
    </w:p>
    <w:p w:rsidR="00072F7F" w:rsidRPr="00544DAF" w:rsidRDefault="00072F7F" w:rsidP="00072F7F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            (должность)                     (ФИО)                   (телефон)</w:t>
      </w: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_____     ___________   20_____г.</w:t>
      </w: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Раздел 2</w:t>
      </w:r>
    </w:p>
    <w:p w:rsidR="00072F7F" w:rsidRPr="00544DAF" w:rsidRDefault="00072F7F" w:rsidP="00072F7F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 xml:space="preserve">О достижении </w:t>
      </w:r>
      <w:proofErr w:type="gramStart"/>
      <w:r w:rsidRPr="00544DAF">
        <w:rPr>
          <w:rFonts w:ascii="Arial" w:hAnsi="Arial" w:cs="Arial"/>
          <w:b/>
          <w:bCs/>
          <w:sz w:val="24"/>
          <w:szCs w:val="24"/>
          <w:lang w:eastAsia="ru-RU"/>
        </w:rPr>
        <w:t>значений показателей результативности предоставления Субсидии</w:t>
      </w:r>
      <w:proofErr w:type="gramEnd"/>
    </w:p>
    <w:p w:rsidR="00072F7F" w:rsidRPr="00544DAF" w:rsidRDefault="00072F7F" w:rsidP="00072F7F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по состоянию на __________ 20 ______ года</w:t>
      </w:r>
    </w:p>
    <w:p w:rsidR="00072F7F" w:rsidRPr="00544DAF" w:rsidRDefault="00072F7F" w:rsidP="00072F7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ab/>
        <w:t>Наименование Учреждения: _______________________________</w:t>
      </w: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ab/>
        <w:t>Периодичность: ________________________</w:t>
      </w: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1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1287"/>
        <w:gridCol w:w="1275"/>
        <w:gridCol w:w="1276"/>
        <w:gridCol w:w="1276"/>
        <w:gridCol w:w="1275"/>
        <w:gridCol w:w="993"/>
        <w:gridCol w:w="1134"/>
      </w:tblGrid>
      <w:tr w:rsidR="00072F7F" w:rsidRPr="00544DAF" w:rsidTr="003A7F9B">
        <w:tc>
          <w:tcPr>
            <w:tcW w:w="588" w:type="dxa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87" w:type="dxa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1275" w:type="dxa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276" w:type="dxa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Единица измерен</w:t>
            </w: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1276" w:type="dxa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Плановое </w:t>
            </w: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значение показателя</w:t>
            </w:r>
          </w:p>
        </w:tc>
        <w:tc>
          <w:tcPr>
            <w:tcW w:w="1275" w:type="dxa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Достигнутое </w:t>
            </w: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значение показателя</w:t>
            </w:r>
          </w:p>
        </w:tc>
        <w:tc>
          <w:tcPr>
            <w:tcW w:w="993" w:type="dxa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Процент </w:t>
            </w: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выполнения</w:t>
            </w:r>
          </w:p>
        </w:tc>
        <w:tc>
          <w:tcPr>
            <w:tcW w:w="1134" w:type="dxa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Причина </w:t>
            </w: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отклонения</w:t>
            </w:r>
          </w:p>
        </w:tc>
      </w:tr>
      <w:tr w:rsidR="00072F7F" w:rsidRPr="00544DAF" w:rsidTr="003A7F9B">
        <w:tc>
          <w:tcPr>
            <w:tcW w:w="588" w:type="dxa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7" w:type="dxa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72F7F" w:rsidRPr="00544DAF" w:rsidRDefault="00072F7F" w:rsidP="003A7F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4DA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72F7F" w:rsidRPr="00544DAF" w:rsidTr="003A7F9B">
        <w:tc>
          <w:tcPr>
            <w:tcW w:w="588" w:type="dxa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2F7F" w:rsidRPr="00544DAF" w:rsidRDefault="00072F7F" w:rsidP="003A7F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Руководитель Учреждения _____________   __________   __________________</w:t>
      </w: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( уполномоченное лицо)     (должность)        (подпись)     (расшифровка подписи)</w:t>
      </w:r>
    </w:p>
    <w:p w:rsidR="00072F7F" w:rsidRPr="00544DAF" w:rsidRDefault="00072F7F" w:rsidP="00072F7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Исполнитель ______________   _______________   __________________</w:t>
      </w: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 xml:space="preserve">                              (должность)               (ФИО)                       (телефон)</w:t>
      </w:r>
    </w:p>
    <w:p w:rsidR="00072F7F" w:rsidRPr="00544DAF" w:rsidRDefault="00072F7F" w:rsidP="00072F7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2F7F" w:rsidRPr="00544DAF" w:rsidRDefault="00072F7F" w:rsidP="00072F7F">
      <w:pPr>
        <w:rPr>
          <w:rFonts w:ascii="Arial" w:hAnsi="Arial" w:cs="Arial"/>
          <w:sz w:val="24"/>
          <w:szCs w:val="24"/>
          <w:lang w:eastAsia="ru-RU"/>
        </w:rPr>
      </w:pPr>
      <w:r w:rsidRPr="00544DAF">
        <w:rPr>
          <w:rFonts w:ascii="Arial" w:hAnsi="Arial" w:cs="Arial"/>
          <w:sz w:val="24"/>
          <w:szCs w:val="24"/>
          <w:lang w:eastAsia="ru-RU"/>
        </w:rPr>
        <w:t>_____   _____________ 20_____г</w:t>
      </w:r>
    </w:p>
    <w:p w:rsidR="00072F7F" w:rsidRPr="00544DAF" w:rsidRDefault="00072F7F" w:rsidP="00072F7F">
      <w:pPr>
        <w:rPr>
          <w:rFonts w:ascii="Arial" w:hAnsi="Arial" w:cs="Arial"/>
          <w:sz w:val="24"/>
          <w:szCs w:val="24"/>
        </w:rPr>
      </w:pPr>
      <w:bookmarkStart w:id="40" w:name="_GoBack"/>
      <w:bookmarkEnd w:id="40"/>
    </w:p>
    <w:p w:rsidR="006B6A97" w:rsidRPr="00544DAF" w:rsidRDefault="006B6A97">
      <w:pPr>
        <w:rPr>
          <w:rFonts w:ascii="Arial" w:hAnsi="Arial" w:cs="Arial"/>
          <w:sz w:val="24"/>
          <w:szCs w:val="24"/>
        </w:rPr>
      </w:pPr>
    </w:p>
    <w:sectPr w:rsidR="006B6A97" w:rsidRPr="00544DAF" w:rsidSect="00544DA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F7F"/>
    <w:rsid w:val="00072F7F"/>
    <w:rsid w:val="0052059B"/>
    <w:rsid w:val="00544DAF"/>
    <w:rsid w:val="006B6A97"/>
    <w:rsid w:val="00807AC5"/>
    <w:rsid w:val="00F0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7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2F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2F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2F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072F7F"/>
    <w:rPr>
      <w:color w:val="auto"/>
      <w:u w:val="single"/>
    </w:rPr>
  </w:style>
  <w:style w:type="character" w:customStyle="1" w:styleId="1">
    <w:name w:val="Заголовок №1_"/>
    <w:uiPriority w:val="99"/>
    <w:rsid w:val="00072F7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uiPriority w:val="99"/>
    <w:rsid w:val="00072F7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uiPriority w:val="99"/>
    <w:rsid w:val="00072F7F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072F7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uiPriority w:val="99"/>
    <w:rsid w:val="00072F7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link w:val="a5"/>
    <w:uiPriority w:val="99"/>
    <w:locked/>
    <w:rsid w:val="00072F7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uiPriority w:val="99"/>
    <w:rsid w:val="00072F7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uiPriority w:val="99"/>
    <w:rsid w:val="00072F7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link w:val="23"/>
    <w:uiPriority w:val="99"/>
    <w:locked/>
    <w:rsid w:val="00072F7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link w:val="a7"/>
    <w:uiPriority w:val="99"/>
    <w:locked/>
    <w:rsid w:val="00072F7F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072F7F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72F7F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072F7F"/>
    <w:pPr>
      <w:widowControl w:val="0"/>
      <w:shd w:val="clear" w:color="auto" w:fill="FFFFFF"/>
      <w:spacing w:after="0" w:line="322" w:lineRule="exact"/>
      <w:jc w:val="right"/>
    </w:pPr>
    <w:rPr>
      <w:rFonts w:ascii="Times New Roman" w:eastAsiaTheme="minorHAnsi" w:hAnsi="Times New Roman" w:cs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072F7F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072F7F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Theme="minorHAnsi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rsid w:val="00072F7F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Theme="minorHAnsi" w:hAnsi="Times New Roman" w:cs="Times New Roman"/>
    </w:rPr>
  </w:style>
  <w:style w:type="paragraph" w:styleId="a8">
    <w:name w:val="Balloon Text"/>
    <w:basedOn w:val="a"/>
    <w:link w:val="a9"/>
    <w:uiPriority w:val="99"/>
    <w:semiHidden/>
    <w:rsid w:val="0007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7F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072F7F"/>
    <w:pPr>
      <w:ind w:left="720"/>
    </w:pPr>
  </w:style>
  <w:style w:type="paragraph" w:customStyle="1" w:styleId="Default">
    <w:name w:val="Default"/>
    <w:uiPriority w:val="99"/>
    <w:rsid w:val="00072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99"/>
    <w:rsid w:val="00072F7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consultantplus://offline/ref=4828125D80DDBA21EE11433C966B55F33CA79E7D16163839C3ADC741A2r6X4L" TargetMode="External"/><Relationship Id="rId2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28125D80DDBA21EE11433C966B55F33FA49F7711103839C3ADC741A2r6X4L" TargetMode="External"/><Relationship Id="rId3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28125D80DDBA21EE11433C966B55F33FAB94711F1F3839C3ADC741A2r6X4L" TargetMode="External"/><Relationship Id="rId1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2" Type="http://schemas.openxmlformats.org/officeDocument/2006/relationships/hyperlink" Target="consultantplus://offline/ref=4828125D80DDBA21EE11433C966B55F33FA49F7711103839C3ADC741A2r6X4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3D004965E0DD390CBEBAB8DE211BBF279CA9B5264CBD61E9C790FAAEBA90B5A4189F559C0D494C31g7t8D" TargetMode="External"/><Relationship Id="rId1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7010</Words>
  <Characters>39963</Characters>
  <Application>Microsoft Office Word</Application>
  <DocSecurity>0</DocSecurity>
  <Lines>333</Lines>
  <Paragraphs>93</Paragraphs>
  <ScaleCrop>false</ScaleCrop>
  <Company/>
  <LinksUpToDate>false</LinksUpToDate>
  <CharactersWithSpaces>46880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2021-05-27T05:52:00Z</dcterms:created>
  <dcterms:modified xsi:type="dcterms:W3CDTF">2021-05-27T08:51:00Z</dcterms:modified>
</cp:coreProperties>
</file>