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CE1F67" w:rsidRPr="00B341B9" w:rsidTr="00CE1F67">
        <w:trPr>
          <w:trHeight w:val="3175"/>
        </w:trPr>
        <w:tc>
          <w:tcPr>
            <w:tcW w:w="9571" w:type="dxa"/>
          </w:tcPr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B9">
              <w:rPr>
                <w:rFonts w:ascii="Arial" w:hAnsi="Arial" w:cs="Arial"/>
                <w:sz w:val="24"/>
                <w:szCs w:val="24"/>
              </w:rPr>
              <w:t>АДМИНИСТРАЦИЯ ЗАЛЕДЕЕВСКОГО СЕЛЬСОВЕТА</w:t>
            </w: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B9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B9">
              <w:rPr>
                <w:rFonts w:ascii="Arial" w:hAnsi="Arial" w:cs="Arial"/>
                <w:sz w:val="24"/>
                <w:szCs w:val="24"/>
              </w:rPr>
              <w:t>КЕЖЕМСКОГО РАЙОНА</w:t>
            </w: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1B9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F67" w:rsidRPr="00B341B9" w:rsidRDefault="00CE1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F67" w:rsidRPr="00B341B9" w:rsidRDefault="00CE1F67" w:rsidP="009174F6">
            <w:pPr>
              <w:tabs>
                <w:tab w:val="right" w:pos="9637"/>
              </w:tabs>
              <w:rPr>
                <w:rFonts w:ascii="Arial" w:hAnsi="Arial" w:cs="Arial"/>
                <w:sz w:val="24"/>
                <w:szCs w:val="24"/>
              </w:rPr>
            </w:pPr>
            <w:r w:rsidRPr="00B341B9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 w:rsidR="009174F6" w:rsidRPr="00B341B9">
              <w:rPr>
                <w:rFonts w:ascii="Arial" w:hAnsi="Arial" w:cs="Arial"/>
                <w:sz w:val="24"/>
                <w:szCs w:val="24"/>
                <w:u w:val="single"/>
              </w:rPr>
              <w:t>24» июня</w:t>
            </w:r>
            <w:r w:rsidR="008C1E10" w:rsidRPr="00B341B9">
              <w:rPr>
                <w:rFonts w:ascii="Arial" w:hAnsi="Arial" w:cs="Arial"/>
                <w:sz w:val="24"/>
                <w:szCs w:val="24"/>
                <w:u w:val="single"/>
              </w:rPr>
              <w:t xml:space="preserve">  2024</w:t>
            </w:r>
            <w:r w:rsidRPr="00B341B9">
              <w:rPr>
                <w:rFonts w:ascii="Arial" w:hAnsi="Arial" w:cs="Arial"/>
                <w:sz w:val="24"/>
                <w:szCs w:val="24"/>
                <w:u w:val="single"/>
              </w:rPr>
              <w:t xml:space="preserve"> г</w:t>
            </w:r>
            <w:r w:rsidRPr="00B341B9">
              <w:rPr>
                <w:rFonts w:ascii="Arial" w:hAnsi="Arial" w:cs="Arial"/>
                <w:sz w:val="24"/>
                <w:szCs w:val="24"/>
              </w:rPr>
              <w:t xml:space="preserve">                       №  </w:t>
            </w:r>
            <w:r w:rsidR="008E2D11" w:rsidRPr="00B341B9">
              <w:rPr>
                <w:rFonts w:ascii="Arial" w:hAnsi="Arial" w:cs="Arial"/>
                <w:sz w:val="24"/>
                <w:szCs w:val="24"/>
              </w:rPr>
              <w:t>36</w:t>
            </w:r>
            <w:r w:rsidR="009174F6" w:rsidRPr="00B341B9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B341B9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341B9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B341B9">
              <w:rPr>
                <w:rFonts w:ascii="Arial" w:hAnsi="Arial" w:cs="Arial"/>
                <w:sz w:val="24"/>
                <w:szCs w:val="24"/>
              </w:rPr>
              <w:t>аледеево</w:t>
            </w:r>
            <w:proofErr w:type="spellEnd"/>
          </w:p>
        </w:tc>
      </w:tr>
    </w:tbl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 xml:space="preserve">«О введении кода доходов </w:t>
      </w:r>
    </w:p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 xml:space="preserve">бюджетной классификации и </w:t>
      </w:r>
    </w:p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proofErr w:type="gramStart"/>
      <w:r w:rsidRPr="00B341B9">
        <w:rPr>
          <w:sz w:val="24"/>
          <w:szCs w:val="24"/>
        </w:rPr>
        <w:t>наделении</w:t>
      </w:r>
      <w:proofErr w:type="gramEnd"/>
      <w:r w:rsidRPr="00B341B9">
        <w:rPr>
          <w:sz w:val="24"/>
          <w:szCs w:val="24"/>
        </w:rPr>
        <w:t xml:space="preserve"> полномочиями </w:t>
      </w:r>
    </w:p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 xml:space="preserve">администратора доходов» </w:t>
      </w:r>
    </w:p>
    <w:p w:rsidR="00CE1F67" w:rsidRPr="00B341B9" w:rsidRDefault="00CE1F67" w:rsidP="00CE1F67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 xml:space="preserve"> Во исполнение статьи 160.1 Бюджетного Кодекса Российской Федерации</w:t>
      </w:r>
      <w:r w:rsidR="008C1E10" w:rsidRPr="00B341B9">
        <w:rPr>
          <w:sz w:val="24"/>
          <w:szCs w:val="24"/>
        </w:rPr>
        <w:t xml:space="preserve"> ПОСТАНОВЛЯЮ</w:t>
      </w:r>
      <w:r w:rsidRPr="00B341B9">
        <w:rPr>
          <w:sz w:val="24"/>
          <w:szCs w:val="24"/>
        </w:rPr>
        <w:t>:</w:t>
      </w:r>
    </w:p>
    <w:p w:rsidR="00CE1F67" w:rsidRPr="00B341B9" w:rsidRDefault="008C1E10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>1. Добавить код</w:t>
      </w:r>
      <w:r w:rsidR="00CE1F67" w:rsidRPr="00B341B9">
        <w:rPr>
          <w:sz w:val="24"/>
          <w:szCs w:val="24"/>
        </w:rPr>
        <w:t xml:space="preserve"> дохода, согласно приложения к настоящему постановлению, в  постановление   Администрации Заледеевского сельсовета Кежемского</w:t>
      </w:r>
      <w:r w:rsidRPr="00B341B9">
        <w:rPr>
          <w:sz w:val="24"/>
          <w:szCs w:val="24"/>
        </w:rPr>
        <w:t xml:space="preserve"> района Красноярского края от 28.12.2023 № 71 «О наделении администратора полномочиями администратора доходов бюджета и утверждение перечня кодов доходов </w:t>
      </w:r>
      <w:proofErr w:type="gramStart"/>
      <w:r w:rsidRPr="00B341B9">
        <w:rPr>
          <w:sz w:val="24"/>
          <w:szCs w:val="24"/>
        </w:rPr>
        <w:t>на</w:t>
      </w:r>
      <w:proofErr w:type="gramEnd"/>
      <w:r w:rsidRPr="00B341B9">
        <w:rPr>
          <w:sz w:val="24"/>
          <w:szCs w:val="24"/>
        </w:rPr>
        <w:t xml:space="preserve"> ним</w:t>
      </w:r>
      <w:r w:rsidR="00CE1F67" w:rsidRPr="00B341B9">
        <w:rPr>
          <w:sz w:val="24"/>
          <w:szCs w:val="24"/>
        </w:rPr>
        <w:t>»:</w:t>
      </w:r>
    </w:p>
    <w:p w:rsidR="00CE1F67" w:rsidRPr="00B341B9" w:rsidRDefault="00CE1F67" w:rsidP="00CE1F67">
      <w:pPr>
        <w:pStyle w:val="ConsPlusNormal"/>
        <w:widowControl/>
        <w:ind w:firstLine="540"/>
        <w:jc w:val="both"/>
        <w:outlineLvl w:val="3"/>
        <w:rPr>
          <w:sz w:val="24"/>
          <w:szCs w:val="24"/>
        </w:rPr>
      </w:pPr>
      <w:r w:rsidRPr="00B341B9">
        <w:rPr>
          <w:sz w:val="24"/>
          <w:szCs w:val="24"/>
        </w:rPr>
        <w:t xml:space="preserve">2. Наделить полномочиями  администратора доходов бюджета Администрацию Заледеевского сельсовета  Кежемского района Красноярского края по коду дохода, </w:t>
      </w:r>
      <w:proofErr w:type="gramStart"/>
      <w:r w:rsidRPr="00B341B9">
        <w:rPr>
          <w:sz w:val="24"/>
          <w:szCs w:val="24"/>
        </w:rPr>
        <w:t>согласно приложения</w:t>
      </w:r>
      <w:proofErr w:type="gramEnd"/>
      <w:r w:rsidRPr="00B341B9">
        <w:rPr>
          <w:sz w:val="24"/>
          <w:szCs w:val="24"/>
        </w:rPr>
        <w:t xml:space="preserve"> к настоящему постановлению.</w:t>
      </w:r>
    </w:p>
    <w:p w:rsidR="00CE1F67" w:rsidRPr="00B341B9" w:rsidRDefault="00CE1F67" w:rsidP="00CE1F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341B9">
        <w:rPr>
          <w:sz w:val="24"/>
          <w:szCs w:val="24"/>
        </w:rPr>
        <w:t xml:space="preserve">      3. </w:t>
      </w:r>
      <w:proofErr w:type="gramStart"/>
      <w:r w:rsidRPr="00B341B9">
        <w:rPr>
          <w:sz w:val="24"/>
          <w:szCs w:val="24"/>
        </w:rPr>
        <w:t>Контроль за</w:t>
      </w:r>
      <w:proofErr w:type="gramEnd"/>
      <w:r w:rsidRPr="00B341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1F67" w:rsidRPr="00B341B9" w:rsidRDefault="00CE1F67" w:rsidP="00CE1F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341B9">
        <w:rPr>
          <w:sz w:val="24"/>
          <w:szCs w:val="24"/>
        </w:rPr>
        <w:t xml:space="preserve">      4. Настоящее постановление вступает в силу с момента подписания и распространяет свое действие на правоотнош</w:t>
      </w:r>
      <w:r w:rsidR="008C1E10" w:rsidRPr="00B341B9">
        <w:rPr>
          <w:sz w:val="24"/>
          <w:szCs w:val="24"/>
        </w:rPr>
        <w:t>ения, возникшие с 01 января 2024</w:t>
      </w:r>
      <w:r w:rsidRPr="00B341B9">
        <w:rPr>
          <w:sz w:val="24"/>
          <w:szCs w:val="24"/>
        </w:rPr>
        <w:t xml:space="preserve"> года.</w:t>
      </w:r>
    </w:p>
    <w:p w:rsidR="00CE1F67" w:rsidRPr="00B341B9" w:rsidRDefault="00156A16" w:rsidP="00156A16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B341B9">
        <w:rPr>
          <w:sz w:val="24"/>
          <w:szCs w:val="24"/>
        </w:rPr>
        <w:t xml:space="preserve">5. </w:t>
      </w:r>
      <w:bookmarkStart w:id="0" w:name="_GoBack"/>
      <w:bookmarkEnd w:id="0"/>
      <w:r w:rsidRPr="00B341B9">
        <w:rPr>
          <w:color w:val="000000"/>
          <w:sz w:val="24"/>
          <w:szCs w:val="24"/>
        </w:rPr>
        <w:t xml:space="preserve">Настоящее постановление подлежит официальному опубликованию в газете «ВЕСТИ органов местного самоуправления села </w:t>
      </w:r>
      <w:proofErr w:type="spellStart"/>
      <w:r w:rsidRPr="00B341B9">
        <w:rPr>
          <w:color w:val="000000"/>
          <w:sz w:val="24"/>
          <w:szCs w:val="24"/>
        </w:rPr>
        <w:t>Заледеево</w:t>
      </w:r>
      <w:proofErr w:type="spellEnd"/>
      <w:r w:rsidRPr="00B341B9">
        <w:rPr>
          <w:color w:val="000000"/>
          <w:sz w:val="24"/>
          <w:szCs w:val="24"/>
        </w:rPr>
        <w:t>», размещению на официальном сайте Администрации Заледеевского сельсовета и вступает в силу со дня, следующего за днем его официального опубликования.</w:t>
      </w:r>
    </w:p>
    <w:p w:rsidR="00CE1F67" w:rsidRPr="00B341B9" w:rsidRDefault="00CE1F67" w:rsidP="00CE1F67">
      <w:pPr>
        <w:pStyle w:val="ConsPlusNormal"/>
        <w:widowControl/>
        <w:ind w:left="360" w:firstLine="0"/>
        <w:jc w:val="both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341B9">
        <w:rPr>
          <w:sz w:val="24"/>
          <w:szCs w:val="24"/>
        </w:rPr>
        <w:t xml:space="preserve">Глава Заледеевского сельсовета                                                  </w:t>
      </w:r>
      <w:proofErr w:type="spellStart"/>
      <w:r w:rsidRPr="00B341B9">
        <w:rPr>
          <w:sz w:val="24"/>
          <w:szCs w:val="24"/>
        </w:rPr>
        <w:t>К.В.Шатунова</w:t>
      </w:r>
      <w:proofErr w:type="spellEnd"/>
    </w:p>
    <w:p w:rsidR="00CE1F67" w:rsidRPr="00B341B9" w:rsidRDefault="00CE1F67" w:rsidP="00CE1F67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CE1F67" w:rsidRPr="00B341B9" w:rsidRDefault="00CE1F67" w:rsidP="00CE1F67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2A2933" w:rsidRPr="00B341B9" w:rsidRDefault="002A2933">
      <w:pPr>
        <w:rPr>
          <w:rFonts w:ascii="Arial" w:hAnsi="Arial" w:cs="Arial"/>
          <w:sz w:val="24"/>
          <w:szCs w:val="24"/>
        </w:rPr>
      </w:pPr>
    </w:p>
    <w:p w:rsidR="00D552C2" w:rsidRPr="00B341B9" w:rsidRDefault="00D552C2">
      <w:pPr>
        <w:rPr>
          <w:rFonts w:ascii="Arial" w:hAnsi="Arial" w:cs="Arial"/>
          <w:sz w:val="24"/>
          <w:szCs w:val="24"/>
        </w:rPr>
      </w:pPr>
    </w:p>
    <w:p w:rsidR="00D552C2" w:rsidRPr="00B341B9" w:rsidRDefault="00D552C2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p w:rsidR="003C50FE" w:rsidRPr="00B341B9" w:rsidRDefault="003C50FE">
      <w:pPr>
        <w:rPr>
          <w:rFonts w:ascii="Arial" w:hAnsi="Arial" w:cs="Arial"/>
          <w:sz w:val="24"/>
          <w:szCs w:val="24"/>
        </w:rPr>
      </w:pPr>
    </w:p>
    <w:tbl>
      <w:tblPr>
        <w:tblW w:w="11297" w:type="dxa"/>
        <w:tblInd w:w="93" w:type="dxa"/>
        <w:tblLook w:val="04A0"/>
      </w:tblPr>
      <w:tblGrid>
        <w:gridCol w:w="952"/>
        <w:gridCol w:w="1224"/>
        <w:gridCol w:w="1284"/>
        <w:gridCol w:w="520"/>
        <w:gridCol w:w="750"/>
        <w:gridCol w:w="617"/>
        <w:gridCol w:w="4700"/>
        <w:gridCol w:w="2500"/>
      </w:tblGrid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552C2" w:rsidRPr="00B341B9" w:rsidRDefault="00D552C2" w:rsidP="00D552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№ 36 от 24.06.2024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C2" w:rsidRPr="00B341B9" w:rsidRDefault="00D552C2" w:rsidP="00D552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Главные администраторы доходов бюджета Заледеевского сельсовета на 2024 год и плановый период 2025-2026 годов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9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 главного </w:t>
            </w:r>
            <w:proofErr w:type="spellStart"/>
            <w:proofErr w:type="gramStart"/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1635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11607010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округом, казенным учреждением сельского поселения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129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20249999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0049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C2" w:rsidRPr="00B341B9" w:rsidRDefault="00D552C2" w:rsidP="00D552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расходов на </w:t>
            </w:r>
            <w:proofErr w:type="spellStart"/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увелечение</w:t>
            </w:r>
            <w:proofErr w:type="spellEnd"/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FFFFCC" w:fill="FFFFFF"/>
            <w:noWrap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52C2" w:rsidRPr="00B341B9" w:rsidTr="00D552C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552C2" w:rsidRPr="00B341B9" w:rsidRDefault="00D552C2" w:rsidP="00D552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41B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552C2" w:rsidRPr="00B341B9" w:rsidRDefault="00D552C2">
      <w:pPr>
        <w:rPr>
          <w:rFonts w:ascii="Arial" w:hAnsi="Arial" w:cs="Arial"/>
          <w:sz w:val="24"/>
          <w:szCs w:val="24"/>
        </w:rPr>
      </w:pPr>
    </w:p>
    <w:sectPr w:rsidR="00D552C2" w:rsidRPr="00B341B9" w:rsidSect="00D1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3452"/>
    <w:rsid w:val="00156A16"/>
    <w:rsid w:val="002A2933"/>
    <w:rsid w:val="003C50FE"/>
    <w:rsid w:val="00412342"/>
    <w:rsid w:val="007171B8"/>
    <w:rsid w:val="007B3452"/>
    <w:rsid w:val="008C1E10"/>
    <w:rsid w:val="008E2D11"/>
    <w:rsid w:val="009174F6"/>
    <w:rsid w:val="00B341B9"/>
    <w:rsid w:val="00CA5395"/>
    <w:rsid w:val="00CE1F67"/>
    <w:rsid w:val="00D1528E"/>
    <w:rsid w:val="00D552C2"/>
    <w:rsid w:val="00F3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14</cp:revision>
  <cp:lastPrinted>2024-06-24T07:35:00Z</cp:lastPrinted>
  <dcterms:created xsi:type="dcterms:W3CDTF">2024-01-24T07:48:00Z</dcterms:created>
  <dcterms:modified xsi:type="dcterms:W3CDTF">2024-06-26T02:16:00Z</dcterms:modified>
</cp:coreProperties>
</file>